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CA4D0" w14:textId="77777777" w:rsidR="00283C8F" w:rsidRDefault="00E44679" w:rsidP="00283C8F">
      <w:pPr>
        <w:pStyle w:val="Default"/>
      </w:pPr>
      <w:r>
        <w:rPr>
          <w:noProof/>
          <w:lang w:eastAsia="it-IT"/>
        </w:rPr>
        <w:drawing>
          <wp:anchor distT="0" distB="0" distL="114300" distR="114300" simplePos="0" relativeHeight="251658752" behindDoc="0" locked="0" layoutInCell="1" allowOverlap="1" wp14:anchorId="14A2CDA6" wp14:editId="44B805F6">
            <wp:simplePos x="0" y="0"/>
            <wp:positionH relativeFrom="column">
              <wp:posOffset>-131445</wp:posOffset>
            </wp:positionH>
            <wp:positionV relativeFrom="paragraph">
              <wp:posOffset>-419100</wp:posOffset>
            </wp:positionV>
            <wp:extent cx="842010" cy="887730"/>
            <wp:effectExtent l="19050" t="0" r="0" b="0"/>
            <wp:wrapSquare wrapText="bothSides"/>
            <wp:docPr id="3" name="Immagine 1" descr="logo_camill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magine 1" descr="logo_camillia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2010" cy="887730"/>
                    </a:xfrm>
                    <a:prstGeom prst="rect">
                      <a:avLst/>
                    </a:prstGeom>
                    <a:noFill/>
                    <a:ln>
                      <a:noFill/>
                    </a:ln>
                  </pic:spPr>
                </pic:pic>
              </a:graphicData>
            </a:graphic>
          </wp:anchor>
        </w:drawing>
      </w:r>
    </w:p>
    <w:p w14:paraId="147BA937" w14:textId="77777777" w:rsidR="00283C8F" w:rsidRDefault="00283C8F" w:rsidP="00283C8F">
      <w:pPr>
        <w:pStyle w:val="Default"/>
      </w:pPr>
    </w:p>
    <w:p w14:paraId="67175ACD" w14:textId="77777777" w:rsidR="00283C8F" w:rsidRDefault="00283C8F" w:rsidP="00283C8F">
      <w:pPr>
        <w:pStyle w:val="Default"/>
      </w:pPr>
    </w:p>
    <w:p w14:paraId="060350AE" w14:textId="77777777" w:rsidR="00655AAC" w:rsidRPr="00655AAC" w:rsidRDefault="00655AAC" w:rsidP="00283C8F">
      <w:pPr>
        <w:pStyle w:val="Default"/>
        <w:jc w:val="center"/>
        <w:rPr>
          <w:b/>
          <w:sz w:val="22"/>
          <w:szCs w:val="22"/>
        </w:rPr>
      </w:pPr>
    </w:p>
    <w:p w14:paraId="483ACD65" w14:textId="77777777" w:rsidR="00E44679" w:rsidRDefault="00283C8F" w:rsidP="00E44679">
      <w:pPr>
        <w:pStyle w:val="Default"/>
        <w:jc w:val="center"/>
        <w:rPr>
          <w:b/>
          <w:sz w:val="72"/>
          <w:szCs w:val="72"/>
        </w:rPr>
      </w:pPr>
      <w:proofErr w:type="gramStart"/>
      <w:r w:rsidRPr="00E529AB">
        <w:rPr>
          <w:b/>
          <w:sz w:val="72"/>
          <w:szCs w:val="72"/>
        </w:rPr>
        <w:t xml:space="preserve">RSA </w:t>
      </w:r>
      <w:r w:rsidR="00E44679">
        <w:rPr>
          <w:b/>
          <w:sz w:val="72"/>
          <w:szCs w:val="72"/>
        </w:rPr>
        <w:t xml:space="preserve"> APERTA</w:t>
      </w:r>
      <w:proofErr w:type="gramEnd"/>
      <w:r w:rsidR="00E44679">
        <w:rPr>
          <w:b/>
          <w:sz w:val="72"/>
          <w:szCs w:val="72"/>
        </w:rPr>
        <w:t xml:space="preserve"> </w:t>
      </w:r>
    </w:p>
    <w:p w14:paraId="12E67FA6" w14:textId="77777777" w:rsidR="00283C8F" w:rsidRPr="00E529AB" w:rsidRDefault="00283C8F" w:rsidP="00E44679">
      <w:pPr>
        <w:pStyle w:val="Default"/>
        <w:jc w:val="center"/>
        <w:rPr>
          <w:b/>
          <w:sz w:val="72"/>
          <w:szCs w:val="72"/>
        </w:rPr>
      </w:pPr>
      <w:r w:rsidRPr="00E529AB">
        <w:rPr>
          <w:b/>
          <w:sz w:val="72"/>
          <w:szCs w:val="72"/>
        </w:rPr>
        <w:t xml:space="preserve">O. CERRUTI </w:t>
      </w:r>
      <w:r w:rsidR="00E44679">
        <w:rPr>
          <w:b/>
          <w:sz w:val="72"/>
          <w:szCs w:val="72"/>
        </w:rPr>
        <w:t xml:space="preserve"> </w:t>
      </w:r>
      <w:r w:rsidRPr="00E529AB">
        <w:rPr>
          <w:b/>
          <w:sz w:val="72"/>
          <w:szCs w:val="72"/>
        </w:rPr>
        <w:t>CAPRIATE</w:t>
      </w:r>
    </w:p>
    <w:p w14:paraId="2FBBC29F" w14:textId="77777777" w:rsidR="00283C8F" w:rsidRDefault="00283C8F" w:rsidP="00283C8F">
      <w:pPr>
        <w:pStyle w:val="Default"/>
      </w:pPr>
    </w:p>
    <w:p w14:paraId="512613E5" w14:textId="77777777" w:rsidR="00283C8F" w:rsidRDefault="00283C8F" w:rsidP="00283C8F">
      <w:pPr>
        <w:pStyle w:val="Default"/>
      </w:pPr>
    </w:p>
    <w:p w14:paraId="3CD612A1" w14:textId="77777777" w:rsidR="00283C8F" w:rsidRDefault="00A52010" w:rsidP="00283C8F">
      <w:pPr>
        <w:pStyle w:val="Default"/>
      </w:pPr>
      <w:r>
        <w:rPr>
          <w:noProof/>
          <w:lang w:eastAsia="it-IT"/>
        </w:rPr>
        <w:drawing>
          <wp:inline distT="0" distB="0" distL="0" distR="0" wp14:anchorId="62C99218" wp14:editId="69F699DA">
            <wp:extent cx="5380893" cy="4443046"/>
            <wp:effectExtent l="190500" t="152400" r="162657" b="109904"/>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0893" cy="4443046"/>
                    </a:xfrm>
                    <a:prstGeom prst="rect">
                      <a:avLst/>
                    </a:prstGeom>
                    <a:ln>
                      <a:noFill/>
                    </a:ln>
                    <a:effectLst>
                      <a:outerShdw blurRad="190500" algn="tl" rotWithShape="0">
                        <a:srgbClr val="000000">
                          <a:alpha val="70000"/>
                        </a:srgbClr>
                      </a:outerShdw>
                    </a:effectLst>
                  </pic:spPr>
                </pic:pic>
              </a:graphicData>
            </a:graphic>
          </wp:inline>
        </w:drawing>
      </w:r>
    </w:p>
    <w:p w14:paraId="7B958D8A" w14:textId="77777777" w:rsidR="00283C8F" w:rsidRDefault="00283C8F" w:rsidP="00283C8F">
      <w:pPr>
        <w:pStyle w:val="Default"/>
      </w:pPr>
    </w:p>
    <w:p w14:paraId="3363EC48" w14:textId="77777777" w:rsidR="00283C8F" w:rsidRDefault="00283C8F" w:rsidP="00283C8F">
      <w:pPr>
        <w:pStyle w:val="Default"/>
      </w:pPr>
    </w:p>
    <w:p w14:paraId="1B6C5775" w14:textId="77777777" w:rsidR="00283C8F" w:rsidRDefault="00283C8F" w:rsidP="00283C8F">
      <w:pPr>
        <w:pStyle w:val="Default"/>
      </w:pPr>
    </w:p>
    <w:p w14:paraId="2663DA0E" w14:textId="52329D37" w:rsidR="00283C8F" w:rsidRDefault="00282541" w:rsidP="00283C8F">
      <w:pPr>
        <w:pStyle w:val="Default"/>
      </w:pPr>
      <w:r>
        <w:rPr>
          <w:noProof/>
          <w:lang w:eastAsia="it-IT"/>
        </w:rPr>
        <mc:AlternateContent>
          <mc:Choice Requires="wps">
            <w:drawing>
              <wp:anchor distT="0" distB="0" distL="114300" distR="114300" simplePos="0" relativeHeight="251656704" behindDoc="0" locked="0" layoutInCell="1" allowOverlap="1" wp14:anchorId="3479390E" wp14:editId="6EDDE8A3">
                <wp:simplePos x="0" y="0"/>
                <wp:positionH relativeFrom="column">
                  <wp:posOffset>234315</wp:posOffset>
                </wp:positionH>
                <wp:positionV relativeFrom="paragraph">
                  <wp:posOffset>107315</wp:posOffset>
                </wp:positionV>
                <wp:extent cx="5168265" cy="1033780"/>
                <wp:effectExtent l="11430" t="168910" r="163830" b="165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265" cy="103378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14:paraId="0DF212A7" w14:textId="77777777" w:rsidR="00F16FCD" w:rsidRDefault="00F16FCD" w:rsidP="00F16FCD">
                            <w:pPr>
                              <w:jc w:val="center"/>
                              <w:rPr>
                                <w:sz w:val="48"/>
                                <w:szCs w:val="48"/>
                              </w:rPr>
                            </w:pPr>
                            <w:r w:rsidRPr="00F16FCD">
                              <w:rPr>
                                <w:sz w:val="48"/>
                                <w:szCs w:val="48"/>
                              </w:rPr>
                              <w:t>CARTA DEI SERVIZI “ RSA APERTA”</w:t>
                            </w:r>
                          </w:p>
                          <w:p w14:paraId="1AC24EC9" w14:textId="194E2FCB" w:rsidR="00F16FCD" w:rsidRPr="00F16FCD" w:rsidRDefault="0039389C" w:rsidP="00F16FCD">
                            <w:pPr>
                              <w:jc w:val="center"/>
                              <w:rPr>
                                <w:sz w:val="28"/>
                                <w:szCs w:val="28"/>
                              </w:rPr>
                            </w:pPr>
                            <w:r>
                              <w:rPr>
                                <w:sz w:val="28"/>
                                <w:szCs w:val="28"/>
                              </w:rPr>
                              <w:t>GENNAIO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9390E" id="Rectangle 2" o:spid="_x0000_s1026" style="position:absolute;margin-left:18.45pt;margin-top:8.45pt;width:406.95pt;height:8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">
                <o:extrusion v:ext="view" color="white" on="t"/>
                <v:textbox>
                  <w:txbxContent>
                    <w:p w14:paraId="0DF212A7" w14:textId="77777777" w:rsidR="00F16FCD" w:rsidRDefault="00F16FCD" w:rsidP="00F16FCD">
                      <w:pPr>
                        <w:jc w:val="center"/>
                        <w:rPr>
                          <w:sz w:val="48"/>
                          <w:szCs w:val="48"/>
                        </w:rPr>
                      </w:pPr>
                      <w:r w:rsidRPr="00F16FCD">
                        <w:rPr>
                          <w:sz w:val="48"/>
                          <w:szCs w:val="48"/>
                        </w:rPr>
                        <w:t>CARTA DEI SERVIZI “ RSA APERTA”</w:t>
                      </w:r>
                    </w:p>
                    <w:p w14:paraId="1AC24EC9" w14:textId="194E2FCB" w:rsidR="00F16FCD" w:rsidRPr="00F16FCD" w:rsidRDefault="0039389C" w:rsidP="00F16FCD">
                      <w:pPr>
                        <w:jc w:val="center"/>
                        <w:rPr>
                          <w:sz w:val="28"/>
                          <w:szCs w:val="28"/>
                        </w:rPr>
                      </w:pPr>
                      <w:r>
                        <w:rPr>
                          <w:sz w:val="28"/>
                          <w:szCs w:val="28"/>
                        </w:rPr>
                        <w:t>GENNAIO 2024</w:t>
                      </w:r>
                    </w:p>
                  </w:txbxContent>
                </v:textbox>
              </v:rect>
            </w:pict>
          </mc:Fallback>
        </mc:AlternateContent>
      </w:r>
    </w:p>
    <w:p w14:paraId="5FB1078D" w14:textId="77777777" w:rsidR="00283C8F" w:rsidRDefault="00283C8F" w:rsidP="00655AAC">
      <w:pPr>
        <w:rPr>
          <w:b/>
          <w:bCs/>
          <w:sz w:val="32"/>
          <w:szCs w:val="32"/>
        </w:rPr>
      </w:pPr>
    </w:p>
    <w:p w14:paraId="257B9C78" w14:textId="77777777" w:rsidR="00E529AB" w:rsidRDefault="00E529AB" w:rsidP="00655AAC">
      <w:pPr>
        <w:rPr>
          <w:b/>
          <w:bCs/>
          <w:sz w:val="32"/>
          <w:szCs w:val="32"/>
        </w:rPr>
      </w:pPr>
    </w:p>
    <w:p w14:paraId="122E5ED2" w14:textId="77777777" w:rsidR="00E529AB" w:rsidRDefault="00E529AB" w:rsidP="00655AAC">
      <w:pPr>
        <w:rPr>
          <w:b/>
          <w:bCs/>
          <w:sz w:val="32"/>
          <w:szCs w:val="32"/>
        </w:rPr>
      </w:pPr>
    </w:p>
    <w:p w14:paraId="17F84CBF" w14:textId="77777777" w:rsidR="00322C4E" w:rsidRDefault="00E471C2" w:rsidP="00E471C2">
      <w:pPr>
        <w:tabs>
          <w:tab w:val="left" w:pos="195"/>
        </w:tabs>
        <w:rPr>
          <w:b/>
          <w:bCs/>
          <w:sz w:val="32"/>
          <w:szCs w:val="32"/>
        </w:rPr>
      </w:pPr>
      <w:r>
        <w:rPr>
          <w:b/>
          <w:bCs/>
          <w:sz w:val="32"/>
          <w:szCs w:val="32"/>
        </w:rPr>
        <w:tab/>
      </w:r>
    </w:p>
    <w:p w14:paraId="2BA5068B" w14:textId="77777777" w:rsidR="00283C8F" w:rsidRDefault="00E471C2" w:rsidP="00E471C2">
      <w:pPr>
        <w:tabs>
          <w:tab w:val="left" w:pos="195"/>
        </w:tabs>
        <w:rPr>
          <w:b/>
          <w:bCs/>
          <w:sz w:val="32"/>
          <w:szCs w:val="32"/>
        </w:rPr>
      </w:pPr>
      <w:r>
        <w:rPr>
          <w:b/>
          <w:bCs/>
          <w:sz w:val="32"/>
          <w:szCs w:val="32"/>
        </w:rPr>
        <w:t>Revisione 0</w:t>
      </w:r>
      <w:r w:rsidR="00A52010">
        <w:rPr>
          <w:b/>
          <w:bCs/>
          <w:sz w:val="32"/>
          <w:szCs w:val="32"/>
        </w:rPr>
        <w:t>2</w:t>
      </w:r>
    </w:p>
    <w:p w14:paraId="74F8BD16" w14:textId="77777777" w:rsidR="00283C8F" w:rsidRDefault="00283C8F" w:rsidP="00283C8F">
      <w:pPr>
        <w:jc w:val="center"/>
        <w:rPr>
          <w:b/>
          <w:bCs/>
          <w:sz w:val="32"/>
          <w:szCs w:val="32"/>
        </w:rPr>
      </w:pPr>
    </w:p>
    <w:p w14:paraId="057AF6D9" w14:textId="77777777" w:rsidR="00283C8F" w:rsidRDefault="00283C8F" w:rsidP="00283C8F">
      <w:pPr>
        <w:pStyle w:val="Default"/>
        <w:rPr>
          <w:b/>
          <w:bCs/>
          <w:sz w:val="32"/>
          <w:szCs w:val="32"/>
        </w:rPr>
      </w:pPr>
      <w:r>
        <w:rPr>
          <w:b/>
          <w:bCs/>
          <w:sz w:val="32"/>
          <w:szCs w:val="32"/>
        </w:rPr>
        <w:t xml:space="preserve">I N D I C E </w:t>
      </w:r>
    </w:p>
    <w:p w14:paraId="595C8E10" w14:textId="77777777" w:rsidR="00E529AB" w:rsidRDefault="00E529AB" w:rsidP="00283C8F">
      <w:pPr>
        <w:pStyle w:val="Default"/>
        <w:rPr>
          <w:sz w:val="32"/>
          <w:szCs w:val="32"/>
        </w:rPr>
      </w:pPr>
    </w:p>
    <w:p w14:paraId="4EC2F499" w14:textId="77777777" w:rsidR="00283C8F" w:rsidRDefault="00283C8F" w:rsidP="00283C8F">
      <w:pPr>
        <w:pStyle w:val="Default"/>
        <w:spacing w:after="324"/>
        <w:rPr>
          <w:sz w:val="26"/>
          <w:szCs w:val="26"/>
        </w:rPr>
      </w:pPr>
      <w:r>
        <w:rPr>
          <w:b/>
          <w:bCs/>
          <w:sz w:val="26"/>
          <w:szCs w:val="26"/>
        </w:rPr>
        <w:t xml:space="preserve">1. Premessa </w:t>
      </w:r>
    </w:p>
    <w:p w14:paraId="282E63EE" w14:textId="77777777" w:rsidR="00283C8F" w:rsidRDefault="00283C8F" w:rsidP="00283C8F">
      <w:pPr>
        <w:pStyle w:val="Default"/>
        <w:spacing w:after="324"/>
        <w:rPr>
          <w:sz w:val="26"/>
          <w:szCs w:val="26"/>
        </w:rPr>
      </w:pPr>
      <w:r>
        <w:rPr>
          <w:b/>
          <w:bCs/>
          <w:sz w:val="26"/>
          <w:szCs w:val="26"/>
        </w:rPr>
        <w:t xml:space="preserve">2. Definizione </w:t>
      </w:r>
    </w:p>
    <w:p w14:paraId="16BC6CD7" w14:textId="77777777" w:rsidR="00283C8F" w:rsidRDefault="00283C8F" w:rsidP="00283C8F">
      <w:pPr>
        <w:pStyle w:val="Default"/>
        <w:spacing w:after="324"/>
        <w:rPr>
          <w:sz w:val="26"/>
          <w:szCs w:val="26"/>
        </w:rPr>
      </w:pPr>
      <w:r>
        <w:rPr>
          <w:b/>
          <w:bCs/>
          <w:sz w:val="26"/>
          <w:szCs w:val="26"/>
        </w:rPr>
        <w:t xml:space="preserve">3. Destinatari del Servizio </w:t>
      </w:r>
    </w:p>
    <w:p w14:paraId="55A8439A" w14:textId="77777777" w:rsidR="00283C8F" w:rsidRDefault="00283C8F" w:rsidP="00283C8F">
      <w:pPr>
        <w:pStyle w:val="Default"/>
        <w:spacing w:after="324"/>
        <w:rPr>
          <w:sz w:val="26"/>
          <w:szCs w:val="26"/>
        </w:rPr>
      </w:pPr>
      <w:r>
        <w:rPr>
          <w:b/>
          <w:bCs/>
          <w:sz w:val="26"/>
          <w:szCs w:val="26"/>
        </w:rPr>
        <w:t xml:space="preserve">4. Presentazione della Domanda </w:t>
      </w:r>
    </w:p>
    <w:p w14:paraId="3336606F" w14:textId="77777777" w:rsidR="00283C8F" w:rsidRDefault="00283C8F" w:rsidP="00283C8F">
      <w:pPr>
        <w:pStyle w:val="Default"/>
        <w:spacing w:after="324"/>
        <w:rPr>
          <w:sz w:val="26"/>
          <w:szCs w:val="26"/>
        </w:rPr>
      </w:pPr>
      <w:r>
        <w:rPr>
          <w:b/>
          <w:bCs/>
          <w:sz w:val="26"/>
          <w:szCs w:val="26"/>
        </w:rPr>
        <w:t xml:space="preserve">5. Cosa offre la Fondazione Casa di Dio Onlus </w:t>
      </w:r>
    </w:p>
    <w:p w14:paraId="481E54F8" w14:textId="77777777" w:rsidR="00283C8F" w:rsidRDefault="00283C8F" w:rsidP="00283C8F">
      <w:pPr>
        <w:pStyle w:val="Default"/>
        <w:spacing w:after="324"/>
        <w:rPr>
          <w:sz w:val="26"/>
          <w:szCs w:val="26"/>
        </w:rPr>
      </w:pPr>
      <w:r>
        <w:rPr>
          <w:b/>
          <w:bCs/>
          <w:sz w:val="26"/>
          <w:szCs w:val="26"/>
        </w:rPr>
        <w:t xml:space="preserve">6. L’organizzazione del Servizio </w:t>
      </w:r>
    </w:p>
    <w:p w14:paraId="4EAE9558" w14:textId="77777777" w:rsidR="00283C8F" w:rsidRDefault="00283C8F" w:rsidP="00283C8F">
      <w:pPr>
        <w:pStyle w:val="Default"/>
        <w:spacing w:after="324"/>
        <w:rPr>
          <w:sz w:val="26"/>
          <w:szCs w:val="26"/>
        </w:rPr>
      </w:pPr>
      <w:r>
        <w:rPr>
          <w:b/>
          <w:bCs/>
          <w:sz w:val="26"/>
          <w:szCs w:val="26"/>
        </w:rPr>
        <w:t xml:space="preserve">7. Modalità di realizzazione del Servizio </w:t>
      </w:r>
    </w:p>
    <w:p w14:paraId="1AA43659" w14:textId="77777777" w:rsidR="00283C8F" w:rsidRDefault="00283C8F" w:rsidP="00283C8F">
      <w:pPr>
        <w:pStyle w:val="Default"/>
        <w:spacing w:after="324"/>
        <w:rPr>
          <w:sz w:val="26"/>
          <w:szCs w:val="26"/>
        </w:rPr>
      </w:pPr>
      <w:r>
        <w:rPr>
          <w:b/>
          <w:bCs/>
          <w:sz w:val="26"/>
          <w:szCs w:val="26"/>
        </w:rPr>
        <w:t xml:space="preserve">8. Modalità conservazione documentazione </w:t>
      </w:r>
    </w:p>
    <w:p w14:paraId="28C5C4F5" w14:textId="77777777" w:rsidR="00283C8F" w:rsidRDefault="00283C8F" w:rsidP="00283C8F">
      <w:pPr>
        <w:pStyle w:val="Default"/>
        <w:spacing w:after="324"/>
        <w:rPr>
          <w:sz w:val="26"/>
          <w:szCs w:val="26"/>
        </w:rPr>
      </w:pPr>
      <w:r>
        <w:rPr>
          <w:b/>
          <w:bCs/>
          <w:sz w:val="26"/>
          <w:szCs w:val="26"/>
        </w:rPr>
        <w:t xml:space="preserve">9. Continuità assistenziale </w:t>
      </w:r>
    </w:p>
    <w:p w14:paraId="4621AF90" w14:textId="77777777" w:rsidR="00283C8F" w:rsidRDefault="00283C8F" w:rsidP="00283C8F">
      <w:pPr>
        <w:pStyle w:val="Default"/>
        <w:spacing w:after="324"/>
        <w:rPr>
          <w:sz w:val="26"/>
          <w:szCs w:val="26"/>
        </w:rPr>
      </w:pPr>
      <w:r>
        <w:rPr>
          <w:b/>
          <w:bCs/>
          <w:sz w:val="26"/>
          <w:szCs w:val="26"/>
        </w:rPr>
        <w:t xml:space="preserve">10. Verifica delle prestazioni </w:t>
      </w:r>
    </w:p>
    <w:p w14:paraId="155908DF" w14:textId="77777777" w:rsidR="00283C8F" w:rsidRDefault="00283C8F" w:rsidP="00283C8F">
      <w:pPr>
        <w:pStyle w:val="Default"/>
        <w:spacing w:after="324"/>
        <w:rPr>
          <w:sz w:val="26"/>
          <w:szCs w:val="26"/>
        </w:rPr>
      </w:pPr>
      <w:r>
        <w:rPr>
          <w:b/>
          <w:bCs/>
          <w:sz w:val="26"/>
          <w:szCs w:val="26"/>
        </w:rPr>
        <w:t xml:space="preserve">11. U.R.P. e Gestione dei Reclami </w:t>
      </w:r>
    </w:p>
    <w:p w14:paraId="13B61986" w14:textId="77777777" w:rsidR="00283C8F" w:rsidRDefault="00283C8F" w:rsidP="00283C8F">
      <w:pPr>
        <w:pStyle w:val="Default"/>
        <w:rPr>
          <w:sz w:val="26"/>
          <w:szCs w:val="26"/>
        </w:rPr>
      </w:pPr>
      <w:r>
        <w:rPr>
          <w:b/>
          <w:bCs/>
          <w:sz w:val="26"/>
          <w:szCs w:val="26"/>
        </w:rPr>
        <w:t xml:space="preserve">12. Tutela della Privacy </w:t>
      </w:r>
    </w:p>
    <w:p w14:paraId="4BFDDA3C" w14:textId="77777777" w:rsidR="00283C8F" w:rsidRDefault="00283C8F" w:rsidP="00283C8F">
      <w:pPr>
        <w:pStyle w:val="Default"/>
        <w:rPr>
          <w:sz w:val="26"/>
          <w:szCs w:val="26"/>
        </w:rPr>
      </w:pPr>
    </w:p>
    <w:p w14:paraId="64A9FE3F" w14:textId="77777777" w:rsidR="00283C8F" w:rsidRDefault="00283C8F" w:rsidP="00283C8F">
      <w:pPr>
        <w:pStyle w:val="Default"/>
        <w:rPr>
          <w:sz w:val="26"/>
          <w:szCs w:val="26"/>
        </w:rPr>
      </w:pPr>
      <w:r>
        <w:rPr>
          <w:b/>
          <w:bCs/>
          <w:sz w:val="26"/>
          <w:szCs w:val="26"/>
        </w:rPr>
        <w:t xml:space="preserve">__________________________________________________________________ </w:t>
      </w:r>
    </w:p>
    <w:p w14:paraId="688B978B" w14:textId="77777777" w:rsidR="00E529AB" w:rsidRDefault="00283C8F" w:rsidP="00283C8F">
      <w:pPr>
        <w:pStyle w:val="Default"/>
        <w:rPr>
          <w:b/>
          <w:bCs/>
          <w:sz w:val="26"/>
          <w:szCs w:val="26"/>
        </w:rPr>
      </w:pPr>
      <w:r>
        <w:rPr>
          <w:b/>
          <w:bCs/>
          <w:sz w:val="26"/>
          <w:szCs w:val="26"/>
        </w:rPr>
        <w:t>Allegati:</w:t>
      </w:r>
    </w:p>
    <w:p w14:paraId="4E419579" w14:textId="77777777" w:rsidR="00283C8F" w:rsidRDefault="00283C8F" w:rsidP="00283C8F">
      <w:pPr>
        <w:pStyle w:val="Default"/>
        <w:rPr>
          <w:sz w:val="26"/>
          <w:szCs w:val="26"/>
        </w:rPr>
      </w:pPr>
      <w:r>
        <w:rPr>
          <w:b/>
          <w:bCs/>
          <w:sz w:val="26"/>
          <w:szCs w:val="26"/>
        </w:rPr>
        <w:t xml:space="preserve"> </w:t>
      </w:r>
    </w:p>
    <w:p w14:paraId="451024F7" w14:textId="77777777" w:rsidR="00283C8F" w:rsidRDefault="00283C8F" w:rsidP="00283C8F">
      <w:pPr>
        <w:pStyle w:val="Default"/>
        <w:spacing w:after="321"/>
        <w:rPr>
          <w:sz w:val="26"/>
          <w:szCs w:val="26"/>
        </w:rPr>
      </w:pPr>
      <w:r>
        <w:rPr>
          <w:rFonts w:ascii="Bookman Old Style" w:hAnsi="Bookman Old Style" w:cs="Bookman Old Style"/>
          <w:sz w:val="26"/>
          <w:szCs w:val="26"/>
        </w:rPr>
        <w:t xml:space="preserve">- </w:t>
      </w:r>
      <w:r>
        <w:rPr>
          <w:b/>
          <w:bCs/>
          <w:sz w:val="26"/>
          <w:szCs w:val="26"/>
        </w:rPr>
        <w:t xml:space="preserve">Carta dei Diritti dell’Anziano </w:t>
      </w:r>
    </w:p>
    <w:p w14:paraId="1766E1B0" w14:textId="77777777" w:rsidR="00283C8F" w:rsidRDefault="00283C8F" w:rsidP="00283C8F">
      <w:pPr>
        <w:pStyle w:val="Default"/>
        <w:spacing w:after="321"/>
        <w:rPr>
          <w:sz w:val="26"/>
          <w:szCs w:val="26"/>
        </w:rPr>
      </w:pPr>
      <w:r>
        <w:rPr>
          <w:rFonts w:ascii="Bookman Old Style" w:hAnsi="Bookman Old Style" w:cs="Bookman Old Style"/>
          <w:sz w:val="26"/>
          <w:szCs w:val="26"/>
        </w:rPr>
        <w:t xml:space="preserve">- </w:t>
      </w:r>
      <w:r>
        <w:rPr>
          <w:b/>
          <w:bCs/>
          <w:sz w:val="26"/>
          <w:szCs w:val="26"/>
        </w:rPr>
        <w:t xml:space="preserve">Modulo per Reclami o Suggerimenti </w:t>
      </w:r>
    </w:p>
    <w:p w14:paraId="60ECDB20" w14:textId="77777777" w:rsidR="00283C8F" w:rsidRDefault="00283C8F" w:rsidP="00283C8F">
      <w:pPr>
        <w:pStyle w:val="Default"/>
        <w:rPr>
          <w:sz w:val="26"/>
          <w:szCs w:val="26"/>
        </w:rPr>
      </w:pPr>
      <w:r>
        <w:rPr>
          <w:rFonts w:ascii="Bookman Old Style" w:hAnsi="Bookman Old Style" w:cs="Bookman Old Style"/>
          <w:sz w:val="26"/>
          <w:szCs w:val="26"/>
        </w:rPr>
        <w:t xml:space="preserve">- </w:t>
      </w:r>
      <w:r>
        <w:rPr>
          <w:b/>
          <w:bCs/>
          <w:sz w:val="26"/>
          <w:szCs w:val="26"/>
        </w:rPr>
        <w:t xml:space="preserve">Questionario di Soddisfazione </w:t>
      </w:r>
    </w:p>
    <w:p w14:paraId="799F51AF" w14:textId="77777777" w:rsidR="00283C8F" w:rsidRDefault="00283C8F" w:rsidP="00283C8F">
      <w:pPr>
        <w:jc w:val="center"/>
      </w:pPr>
    </w:p>
    <w:p w14:paraId="700D9876" w14:textId="77777777" w:rsidR="00283C8F" w:rsidRPr="00283C8F" w:rsidRDefault="00283C8F" w:rsidP="00283C8F"/>
    <w:p w14:paraId="549EEAAA" w14:textId="77777777" w:rsidR="00283C8F" w:rsidRPr="00283C8F" w:rsidRDefault="00283C8F" w:rsidP="00283C8F"/>
    <w:p w14:paraId="6F9D6913" w14:textId="11C56540" w:rsidR="00283C8F" w:rsidRDefault="00283C8F" w:rsidP="00283C8F"/>
    <w:p w14:paraId="5CCA028B" w14:textId="4CD07479" w:rsidR="005F5E4D" w:rsidRDefault="005F5E4D" w:rsidP="00283C8F"/>
    <w:p w14:paraId="741127F6" w14:textId="77777777" w:rsidR="005F5E4D" w:rsidRPr="00283C8F" w:rsidRDefault="005F5E4D" w:rsidP="00283C8F"/>
    <w:p w14:paraId="04D4FEA2" w14:textId="77777777" w:rsidR="00283C8F" w:rsidRDefault="00283C8F" w:rsidP="00283C8F">
      <w:pPr>
        <w:tabs>
          <w:tab w:val="left" w:pos="2190"/>
        </w:tabs>
      </w:pPr>
      <w:r>
        <w:tab/>
      </w:r>
    </w:p>
    <w:p w14:paraId="7A3942B9" w14:textId="77777777" w:rsidR="00283C8F" w:rsidRPr="00DF0741" w:rsidRDefault="00283C8F" w:rsidP="00283C8F">
      <w:pPr>
        <w:pStyle w:val="Default"/>
        <w:rPr>
          <w:sz w:val="28"/>
          <w:szCs w:val="28"/>
        </w:rPr>
      </w:pPr>
      <w:r w:rsidRPr="00DF0741">
        <w:rPr>
          <w:b/>
          <w:bCs/>
          <w:sz w:val="28"/>
          <w:szCs w:val="28"/>
        </w:rPr>
        <w:lastRenderedPageBreak/>
        <w:t>1.</w:t>
      </w:r>
      <w:r w:rsidRPr="00322C4E">
        <w:rPr>
          <w:b/>
          <w:bCs/>
          <w:sz w:val="36"/>
          <w:szCs w:val="36"/>
        </w:rPr>
        <w:t xml:space="preserve"> Premessa</w:t>
      </w:r>
      <w:r w:rsidRPr="00DF0741">
        <w:rPr>
          <w:b/>
          <w:bCs/>
          <w:sz w:val="28"/>
          <w:szCs w:val="28"/>
        </w:rPr>
        <w:t xml:space="preserve"> </w:t>
      </w:r>
    </w:p>
    <w:p w14:paraId="01C1A40E" w14:textId="196D257A" w:rsidR="00283C8F" w:rsidRPr="00DF0741" w:rsidRDefault="00283C8F" w:rsidP="00283C8F">
      <w:pPr>
        <w:pStyle w:val="Default"/>
        <w:rPr>
          <w:sz w:val="28"/>
          <w:szCs w:val="28"/>
        </w:rPr>
      </w:pPr>
      <w:r w:rsidRPr="00DF0741">
        <w:rPr>
          <w:sz w:val="28"/>
          <w:szCs w:val="28"/>
        </w:rPr>
        <w:t xml:space="preserve">La </w:t>
      </w:r>
      <w:r w:rsidR="00945DAC">
        <w:rPr>
          <w:sz w:val="28"/>
          <w:szCs w:val="28"/>
        </w:rPr>
        <w:t>Provincia Nord Italiana</w:t>
      </w:r>
      <w:r w:rsidRPr="00DF0741">
        <w:rPr>
          <w:sz w:val="28"/>
          <w:szCs w:val="28"/>
        </w:rPr>
        <w:t xml:space="preserve">, a seguito del contratto stipulato con ATS di Bergamo, diventa ente erogatore delle prestazioni di </w:t>
      </w:r>
      <w:r w:rsidRPr="00DF0741">
        <w:rPr>
          <w:b/>
          <w:bCs/>
          <w:sz w:val="28"/>
          <w:szCs w:val="28"/>
        </w:rPr>
        <w:t xml:space="preserve">RSA Aperta. </w:t>
      </w:r>
    </w:p>
    <w:p w14:paraId="7CBF4F7A" w14:textId="77777777" w:rsidR="00283C8F" w:rsidRPr="00DF0741" w:rsidRDefault="00283C8F" w:rsidP="00283C8F">
      <w:pPr>
        <w:pStyle w:val="Default"/>
        <w:rPr>
          <w:sz w:val="28"/>
          <w:szCs w:val="28"/>
        </w:rPr>
      </w:pPr>
      <w:r w:rsidRPr="00DF0741">
        <w:rPr>
          <w:sz w:val="28"/>
          <w:szCs w:val="28"/>
        </w:rPr>
        <w:t xml:space="preserve">Questo servizio, introdotto a livello sperimentale nel 2013 da Regione Lombardia, rappresenta oggi un prezioso sostegno ed aiuto ai familiari che si prendono cura al proprio domicilio di persone in stato di fragilità. </w:t>
      </w:r>
    </w:p>
    <w:p w14:paraId="5258E379" w14:textId="77777777" w:rsidR="00283C8F" w:rsidRPr="00DF0741" w:rsidRDefault="00283C8F" w:rsidP="00283C8F">
      <w:pPr>
        <w:pStyle w:val="Default"/>
        <w:rPr>
          <w:sz w:val="28"/>
          <w:szCs w:val="28"/>
        </w:rPr>
      </w:pPr>
      <w:r w:rsidRPr="00DF0741">
        <w:rPr>
          <w:sz w:val="28"/>
          <w:szCs w:val="28"/>
        </w:rPr>
        <w:t xml:space="preserve">L’implementazione di tale Unità d’Offerta sfrutta il potenziale organizzativo ed esperienziale delle RSA accreditate, in termini di capacità assistenziali, riabilitative e di gestione delle risorse umane. Con la RSA Aperta si invertono i termini, introducendo un interessante approccio: </w:t>
      </w:r>
      <w:r w:rsidRPr="00DF0741">
        <w:rPr>
          <w:b/>
          <w:bCs/>
          <w:sz w:val="28"/>
          <w:szCs w:val="28"/>
        </w:rPr>
        <w:t xml:space="preserve">prima che la persona ricorra alla RSA, è la RSA che va incontro alla persona </w:t>
      </w:r>
      <w:r w:rsidRPr="00DF0741">
        <w:rPr>
          <w:sz w:val="28"/>
          <w:szCs w:val="28"/>
        </w:rPr>
        <w:t>che, attraverso la sua equipe di personale esperto offre servizi domiciliari, semiresidenziali</w:t>
      </w:r>
      <w:r w:rsidR="002F1B00">
        <w:rPr>
          <w:sz w:val="28"/>
          <w:szCs w:val="28"/>
        </w:rPr>
        <w:t xml:space="preserve"> </w:t>
      </w:r>
      <w:r w:rsidRPr="00DF0741">
        <w:rPr>
          <w:sz w:val="28"/>
          <w:szCs w:val="28"/>
        </w:rPr>
        <w:t xml:space="preserve">a sostegno delle famiglie e dell’utente in condizioni di fragilità. </w:t>
      </w:r>
    </w:p>
    <w:p w14:paraId="371B75F2" w14:textId="77777777" w:rsidR="00283C8F" w:rsidRPr="00DF0741" w:rsidRDefault="00283C8F" w:rsidP="00283C8F">
      <w:pPr>
        <w:pStyle w:val="Default"/>
        <w:rPr>
          <w:sz w:val="28"/>
          <w:szCs w:val="28"/>
        </w:rPr>
      </w:pPr>
      <w:r w:rsidRPr="00DF0741">
        <w:rPr>
          <w:sz w:val="28"/>
          <w:szCs w:val="28"/>
        </w:rPr>
        <w:t xml:space="preserve">Favorendo la permanenza a domicilio, si ritarda e si selezionano le persone che ricorrono alla RSA, assicurando quindi una maggior appropriatezza nell’utilizzo delle Unità d’Offerta presenti sul territorio, rispondendo ai bisogni delle famiglie in maniera certamente più adeguata. </w:t>
      </w:r>
    </w:p>
    <w:p w14:paraId="3388885A" w14:textId="77777777" w:rsidR="00DF0741" w:rsidRDefault="00DF0741" w:rsidP="00283C8F">
      <w:pPr>
        <w:pStyle w:val="Default"/>
        <w:rPr>
          <w:b/>
          <w:bCs/>
          <w:sz w:val="28"/>
          <w:szCs w:val="28"/>
        </w:rPr>
      </w:pPr>
    </w:p>
    <w:p w14:paraId="17E3AA75" w14:textId="77777777" w:rsidR="00283C8F" w:rsidRPr="00DF0741" w:rsidRDefault="00283C8F" w:rsidP="00283C8F">
      <w:pPr>
        <w:pStyle w:val="Default"/>
        <w:rPr>
          <w:sz w:val="28"/>
          <w:szCs w:val="28"/>
        </w:rPr>
      </w:pPr>
      <w:r w:rsidRPr="00DF0741">
        <w:rPr>
          <w:b/>
          <w:bCs/>
          <w:sz w:val="28"/>
          <w:szCs w:val="28"/>
        </w:rPr>
        <w:t xml:space="preserve">2. </w:t>
      </w:r>
      <w:r w:rsidRPr="00322C4E">
        <w:rPr>
          <w:b/>
          <w:bCs/>
          <w:sz w:val="36"/>
          <w:szCs w:val="36"/>
        </w:rPr>
        <w:t xml:space="preserve">Definizione </w:t>
      </w:r>
    </w:p>
    <w:p w14:paraId="140F021B" w14:textId="77777777" w:rsidR="00283C8F" w:rsidRPr="00DF0741" w:rsidRDefault="00283C8F" w:rsidP="00283C8F">
      <w:pPr>
        <w:pStyle w:val="Default"/>
        <w:rPr>
          <w:sz w:val="28"/>
          <w:szCs w:val="28"/>
        </w:rPr>
      </w:pPr>
      <w:r w:rsidRPr="00DF0741">
        <w:rPr>
          <w:b/>
          <w:bCs/>
          <w:i/>
          <w:iCs/>
          <w:sz w:val="28"/>
          <w:szCs w:val="28"/>
        </w:rPr>
        <w:t xml:space="preserve">(DGR 7769 del 17/01/2018) </w:t>
      </w:r>
    </w:p>
    <w:p w14:paraId="1ED070BF" w14:textId="77777777" w:rsidR="00283C8F" w:rsidRPr="00DF0741" w:rsidRDefault="00283C8F" w:rsidP="00283C8F">
      <w:pPr>
        <w:pStyle w:val="Default"/>
        <w:rPr>
          <w:sz w:val="28"/>
          <w:szCs w:val="28"/>
        </w:rPr>
      </w:pPr>
      <w:r w:rsidRPr="00DF0741">
        <w:rPr>
          <w:sz w:val="28"/>
          <w:szCs w:val="28"/>
        </w:rPr>
        <w:t>La misura si caratterizza per l’offerta di interventi di natura prioritariamente sociosanitaria, finalizzati a supportare la permanenza al domicilio di persone affette da demenza certificata o di anzianità di età pari o superiore a 75 anni, in condizioni di non autosufficienza. Attraverso interventi qualificati, intende sostenere il mantenimento il più a lungo possibile delle capacità residue delle persone beneficiarie e rallentare, ove possibile, il decadimento delle diverse funzioni, evitando e/o ritardando il ricorso al ricovero definitivo in struttura. La misura offre inoltre un sostegno al care</w:t>
      </w:r>
      <w:r w:rsidR="002F1B00">
        <w:rPr>
          <w:sz w:val="28"/>
          <w:szCs w:val="28"/>
        </w:rPr>
        <w:t>-</w:t>
      </w:r>
      <w:proofErr w:type="spellStart"/>
      <w:r w:rsidRPr="00DF0741">
        <w:rPr>
          <w:sz w:val="28"/>
          <w:szCs w:val="28"/>
        </w:rPr>
        <w:t>giver</w:t>
      </w:r>
      <w:proofErr w:type="spellEnd"/>
      <w:r w:rsidRPr="00DF0741">
        <w:rPr>
          <w:sz w:val="28"/>
          <w:szCs w:val="28"/>
        </w:rPr>
        <w:t xml:space="preserve"> nell’espletamento delle attività di assistenza dallo stesso assicurate, attraverso interventi mirati che non sono sostitutivi di quelli già garantiti dalla filiera dei servizi della rete consolidata (ADI, SAD, Centri Diurni Integrati, ecc.). </w:t>
      </w:r>
    </w:p>
    <w:p w14:paraId="3D8205EF" w14:textId="77777777" w:rsidR="00DF0741" w:rsidRDefault="00DF0741" w:rsidP="00283C8F">
      <w:pPr>
        <w:pStyle w:val="Default"/>
        <w:rPr>
          <w:b/>
          <w:bCs/>
          <w:sz w:val="28"/>
          <w:szCs w:val="28"/>
        </w:rPr>
      </w:pPr>
    </w:p>
    <w:p w14:paraId="402A84A8" w14:textId="77777777" w:rsidR="00283C8F" w:rsidRPr="00DF0741" w:rsidRDefault="00283C8F" w:rsidP="00283C8F">
      <w:pPr>
        <w:pStyle w:val="Default"/>
        <w:rPr>
          <w:sz w:val="28"/>
          <w:szCs w:val="28"/>
        </w:rPr>
      </w:pPr>
      <w:r w:rsidRPr="00DF0741">
        <w:rPr>
          <w:b/>
          <w:bCs/>
          <w:sz w:val="28"/>
          <w:szCs w:val="28"/>
        </w:rPr>
        <w:t xml:space="preserve">3. </w:t>
      </w:r>
      <w:r w:rsidRPr="00322C4E">
        <w:rPr>
          <w:b/>
          <w:bCs/>
          <w:sz w:val="36"/>
          <w:szCs w:val="36"/>
        </w:rPr>
        <w:t>Destinatari del Servizio</w:t>
      </w:r>
      <w:r w:rsidRPr="00DF0741">
        <w:rPr>
          <w:b/>
          <w:bCs/>
          <w:sz w:val="28"/>
          <w:szCs w:val="28"/>
        </w:rPr>
        <w:t xml:space="preserve"> </w:t>
      </w:r>
    </w:p>
    <w:p w14:paraId="3A2FEAE9" w14:textId="77777777" w:rsidR="00283C8F" w:rsidRPr="00DF0741" w:rsidRDefault="00283C8F" w:rsidP="00283C8F">
      <w:pPr>
        <w:pStyle w:val="Default"/>
        <w:rPr>
          <w:sz w:val="28"/>
          <w:szCs w:val="28"/>
        </w:rPr>
      </w:pPr>
      <w:r w:rsidRPr="00DF0741">
        <w:rPr>
          <w:sz w:val="28"/>
          <w:szCs w:val="28"/>
        </w:rPr>
        <w:t xml:space="preserve">La misura si rivolge alle seguenti tipologie di persone: - </w:t>
      </w:r>
      <w:r w:rsidRPr="00DF0741">
        <w:rPr>
          <w:b/>
          <w:bCs/>
          <w:sz w:val="28"/>
          <w:szCs w:val="28"/>
        </w:rPr>
        <w:t xml:space="preserve">Persone con demenza: </w:t>
      </w:r>
      <w:r w:rsidRPr="00DF0741">
        <w:rPr>
          <w:sz w:val="28"/>
          <w:szCs w:val="28"/>
        </w:rPr>
        <w:t xml:space="preserve">munite di certificazione rilasciata da medico specialista geriatra/ neurologo di struttura accreditate/ equipe ex UVA o Centri per disturbi cognitivi e demenze (CDCD). Ai fini della certificazione di demenza, può ritenersi sufficiente il possesso da parte della persona dell’esenzione con codice 011 (Demenza) o 029 (Malattia di Alzheimer). Ai fini dell’ammissibilità della misura si ritiene compatibile la diagnosi di decadimento/deterioramento cognitivo con stadiazione CDR 0.5. </w:t>
      </w:r>
    </w:p>
    <w:p w14:paraId="5B53CA3B" w14:textId="77777777" w:rsidR="00283C8F" w:rsidRPr="00DF0741" w:rsidRDefault="00283C8F" w:rsidP="00283C8F">
      <w:pPr>
        <w:pStyle w:val="Default"/>
        <w:rPr>
          <w:color w:val="auto"/>
          <w:sz w:val="28"/>
          <w:szCs w:val="28"/>
        </w:rPr>
      </w:pPr>
    </w:p>
    <w:p w14:paraId="38820E41" w14:textId="77777777" w:rsidR="00283C8F" w:rsidRPr="00DF0741" w:rsidRDefault="00283C8F" w:rsidP="00283C8F">
      <w:pPr>
        <w:pStyle w:val="Default"/>
        <w:pageBreakBefore/>
        <w:rPr>
          <w:color w:val="auto"/>
          <w:sz w:val="28"/>
          <w:szCs w:val="28"/>
        </w:rPr>
      </w:pPr>
      <w:r w:rsidRPr="00DF0741">
        <w:rPr>
          <w:color w:val="auto"/>
          <w:sz w:val="28"/>
          <w:szCs w:val="28"/>
        </w:rPr>
        <w:lastRenderedPageBreak/>
        <w:t xml:space="preserve">- </w:t>
      </w:r>
      <w:r w:rsidRPr="00DF0741">
        <w:rPr>
          <w:b/>
          <w:bCs/>
          <w:color w:val="auto"/>
          <w:sz w:val="28"/>
          <w:szCs w:val="28"/>
        </w:rPr>
        <w:t xml:space="preserve">Anziani non autosufficienti: </w:t>
      </w:r>
      <w:r w:rsidRPr="00DF0741">
        <w:rPr>
          <w:color w:val="auto"/>
          <w:sz w:val="28"/>
          <w:szCs w:val="28"/>
        </w:rPr>
        <w:t xml:space="preserve">di età pari o superiore a 75 anni, riconosciuti invalidi civili al 100% con o senza indennità di accompagnamento, e che riportino un punteggio nella scala </w:t>
      </w:r>
      <w:proofErr w:type="spellStart"/>
      <w:r w:rsidRPr="00DF0741">
        <w:rPr>
          <w:color w:val="auto"/>
          <w:sz w:val="28"/>
          <w:szCs w:val="28"/>
        </w:rPr>
        <w:t>Barthel</w:t>
      </w:r>
      <w:proofErr w:type="spellEnd"/>
      <w:r w:rsidRPr="00DF0741">
        <w:rPr>
          <w:color w:val="auto"/>
          <w:sz w:val="28"/>
          <w:szCs w:val="28"/>
        </w:rPr>
        <w:t xml:space="preserve"> modificata compreso tra 0-24. </w:t>
      </w:r>
    </w:p>
    <w:p w14:paraId="70699EC4" w14:textId="77777777" w:rsidR="00283C8F" w:rsidRPr="00DF0741" w:rsidRDefault="00283C8F" w:rsidP="00283C8F">
      <w:pPr>
        <w:pStyle w:val="Default"/>
        <w:rPr>
          <w:color w:val="auto"/>
          <w:sz w:val="28"/>
          <w:szCs w:val="28"/>
        </w:rPr>
      </w:pPr>
      <w:r w:rsidRPr="00DF0741">
        <w:rPr>
          <w:color w:val="auto"/>
          <w:sz w:val="28"/>
          <w:szCs w:val="28"/>
        </w:rPr>
        <w:t>In entrambi i casi le persone devono disporre di almeno un care</w:t>
      </w:r>
      <w:r w:rsidR="000C567D">
        <w:rPr>
          <w:color w:val="auto"/>
          <w:sz w:val="28"/>
          <w:szCs w:val="28"/>
        </w:rPr>
        <w:t>-</w:t>
      </w:r>
      <w:proofErr w:type="spellStart"/>
      <w:r w:rsidRPr="00DF0741">
        <w:rPr>
          <w:color w:val="auto"/>
          <w:sz w:val="28"/>
          <w:szCs w:val="28"/>
        </w:rPr>
        <w:t>giver</w:t>
      </w:r>
      <w:proofErr w:type="spellEnd"/>
      <w:r w:rsidRPr="00DF0741">
        <w:rPr>
          <w:color w:val="auto"/>
          <w:sz w:val="28"/>
          <w:szCs w:val="28"/>
        </w:rPr>
        <w:t xml:space="preserve"> familiare e/o professionale che presti assistenza nell’arco della giornata e della settimana. Possono beneficiare della Misura esclusivamente i cittadini Residenti in Regione Lombardia. </w:t>
      </w:r>
      <w:r w:rsidR="00B87667">
        <w:rPr>
          <w:color w:val="auto"/>
          <w:sz w:val="28"/>
          <w:szCs w:val="28"/>
        </w:rPr>
        <w:t>La misura non è possibile erogarla a pazienti affetti da patologie psichiatriche.</w:t>
      </w:r>
    </w:p>
    <w:p w14:paraId="1EFCA62A" w14:textId="77777777" w:rsidR="00DF0741" w:rsidRDefault="00DF0741" w:rsidP="00283C8F">
      <w:pPr>
        <w:pStyle w:val="Default"/>
        <w:rPr>
          <w:b/>
          <w:bCs/>
          <w:color w:val="auto"/>
          <w:sz w:val="28"/>
          <w:szCs w:val="28"/>
        </w:rPr>
      </w:pPr>
    </w:p>
    <w:p w14:paraId="5D7F4E88" w14:textId="77777777" w:rsidR="009C4E11" w:rsidRDefault="009C4E11" w:rsidP="00283C8F">
      <w:pPr>
        <w:pStyle w:val="Default"/>
        <w:rPr>
          <w:b/>
          <w:bCs/>
          <w:color w:val="auto"/>
          <w:sz w:val="28"/>
          <w:szCs w:val="28"/>
        </w:rPr>
      </w:pPr>
    </w:p>
    <w:p w14:paraId="77F496DD" w14:textId="77777777" w:rsidR="009C4E11" w:rsidRDefault="009C4E11" w:rsidP="00283C8F">
      <w:pPr>
        <w:pStyle w:val="Default"/>
        <w:rPr>
          <w:b/>
          <w:bCs/>
          <w:color w:val="auto"/>
          <w:sz w:val="28"/>
          <w:szCs w:val="28"/>
        </w:rPr>
      </w:pPr>
      <w:r>
        <w:rPr>
          <w:noProof/>
          <w:lang w:eastAsia="it-IT"/>
        </w:rPr>
        <w:drawing>
          <wp:inline distT="0" distB="0" distL="0" distR="0" wp14:anchorId="298EA767" wp14:editId="60B8E1AC">
            <wp:extent cx="2968487" cy="1904237"/>
            <wp:effectExtent l="190500" t="152400" r="174763" b="134113"/>
            <wp:docPr id="1" name="Immagine 1" descr="Risultato immagine per fotografie di anz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fotografie di anziani"/>
                    <pic:cNvPicPr>
                      <a:picLocks noChangeAspect="1" noChangeArrowheads="1"/>
                    </pic:cNvPicPr>
                  </pic:nvPicPr>
                  <pic:blipFill>
                    <a:blip r:embed="rId10" cstate="print"/>
                    <a:srcRect/>
                    <a:stretch>
                      <a:fillRect/>
                    </a:stretch>
                  </pic:blipFill>
                  <pic:spPr bwMode="auto">
                    <a:xfrm>
                      <a:off x="0" y="0"/>
                      <a:ext cx="2974626" cy="1908175"/>
                    </a:xfrm>
                    <a:prstGeom prst="rect">
                      <a:avLst/>
                    </a:prstGeom>
                    <a:ln>
                      <a:noFill/>
                    </a:ln>
                    <a:effectLst>
                      <a:outerShdw blurRad="190500" algn="tl" rotWithShape="0">
                        <a:srgbClr val="000000">
                          <a:alpha val="70000"/>
                        </a:srgbClr>
                      </a:outerShdw>
                    </a:effectLst>
                  </pic:spPr>
                </pic:pic>
              </a:graphicData>
            </a:graphic>
          </wp:inline>
        </w:drawing>
      </w:r>
    </w:p>
    <w:p w14:paraId="7D4C85DB" w14:textId="77777777" w:rsidR="009C4E11" w:rsidRDefault="009C4E11" w:rsidP="00283C8F">
      <w:pPr>
        <w:pStyle w:val="Default"/>
        <w:rPr>
          <w:b/>
          <w:bCs/>
          <w:color w:val="auto"/>
          <w:sz w:val="28"/>
          <w:szCs w:val="28"/>
        </w:rPr>
      </w:pPr>
    </w:p>
    <w:p w14:paraId="7BB82036" w14:textId="77777777" w:rsidR="009C4E11" w:rsidRDefault="009C4E11" w:rsidP="00283C8F">
      <w:pPr>
        <w:pStyle w:val="Default"/>
        <w:rPr>
          <w:b/>
          <w:bCs/>
          <w:color w:val="auto"/>
          <w:sz w:val="28"/>
          <w:szCs w:val="28"/>
        </w:rPr>
      </w:pPr>
    </w:p>
    <w:p w14:paraId="61B8A8FB" w14:textId="77777777" w:rsidR="00283C8F" w:rsidRDefault="00283C8F" w:rsidP="00283C8F">
      <w:pPr>
        <w:pStyle w:val="Default"/>
        <w:rPr>
          <w:b/>
          <w:bCs/>
          <w:color w:val="auto"/>
          <w:sz w:val="28"/>
          <w:szCs w:val="28"/>
        </w:rPr>
      </w:pPr>
      <w:r w:rsidRPr="00DF0741">
        <w:rPr>
          <w:b/>
          <w:bCs/>
          <w:color w:val="auto"/>
          <w:sz w:val="28"/>
          <w:szCs w:val="28"/>
        </w:rPr>
        <w:t xml:space="preserve">4. </w:t>
      </w:r>
      <w:r w:rsidRPr="00322C4E">
        <w:rPr>
          <w:b/>
          <w:bCs/>
          <w:sz w:val="36"/>
          <w:szCs w:val="36"/>
        </w:rPr>
        <w:t>Presentazione della Domanda</w:t>
      </w:r>
      <w:r w:rsidRPr="00DF0741">
        <w:rPr>
          <w:b/>
          <w:bCs/>
          <w:color w:val="auto"/>
          <w:sz w:val="28"/>
          <w:szCs w:val="28"/>
        </w:rPr>
        <w:t xml:space="preserve"> </w:t>
      </w:r>
    </w:p>
    <w:p w14:paraId="04379EA5" w14:textId="77777777" w:rsidR="000C567D" w:rsidRPr="00DF0741" w:rsidRDefault="000C567D" w:rsidP="00283C8F">
      <w:pPr>
        <w:pStyle w:val="Default"/>
        <w:rPr>
          <w:color w:val="auto"/>
          <w:sz w:val="28"/>
          <w:szCs w:val="28"/>
        </w:rPr>
      </w:pPr>
    </w:p>
    <w:p w14:paraId="64CDE446" w14:textId="77777777" w:rsidR="00283C8F" w:rsidRPr="00DF0741" w:rsidRDefault="00283C8F" w:rsidP="00283C8F">
      <w:pPr>
        <w:pStyle w:val="Default"/>
        <w:rPr>
          <w:color w:val="auto"/>
          <w:sz w:val="28"/>
          <w:szCs w:val="28"/>
        </w:rPr>
      </w:pPr>
      <w:r w:rsidRPr="00DF0741">
        <w:rPr>
          <w:b/>
          <w:bCs/>
          <w:color w:val="auto"/>
          <w:sz w:val="28"/>
          <w:szCs w:val="28"/>
        </w:rPr>
        <w:t xml:space="preserve">Chi può presentare la domanda: </w:t>
      </w:r>
    </w:p>
    <w:p w14:paraId="49BB4472" w14:textId="77777777" w:rsidR="00283C8F" w:rsidRPr="00DF0741" w:rsidRDefault="00283C8F" w:rsidP="00283C8F">
      <w:pPr>
        <w:pStyle w:val="Default"/>
        <w:rPr>
          <w:color w:val="auto"/>
          <w:sz w:val="28"/>
          <w:szCs w:val="28"/>
        </w:rPr>
      </w:pPr>
      <w:r w:rsidRPr="00DF0741">
        <w:rPr>
          <w:color w:val="auto"/>
          <w:sz w:val="28"/>
          <w:szCs w:val="28"/>
        </w:rPr>
        <w:t>La domanda per accesso a</w:t>
      </w:r>
      <w:r w:rsidR="00B87667">
        <w:rPr>
          <w:color w:val="auto"/>
          <w:sz w:val="28"/>
          <w:szCs w:val="28"/>
        </w:rPr>
        <w:t>lla misura</w:t>
      </w:r>
      <w:r w:rsidRPr="00DF0741">
        <w:rPr>
          <w:color w:val="auto"/>
          <w:sz w:val="28"/>
          <w:szCs w:val="28"/>
        </w:rPr>
        <w:t xml:space="preserve"> RSA APERTA può essere presentata direttamente </w:t>
      </w:r>
      <w:r w:rsidR="00A52010">
        <w:rPr>
          <w:color w:val="auto"/>
          <w:sz w:val="28"/>
          <w:szCs w:val="28"/>
        </w:rPr>
        <w:t>dal famigliare o dal care-</w:t>
      </w:r>
      <w:proofErr w:type="spellStart"/>
      <w:r w:rsidR="00A52010">
        <w:rPr>
          <w:color w:val="auto"/>
          <w:sz w:val="28"/>
          <w:szCs w:val="28"/>
        </w:rPr>
        <w:t>giver</w:t>
      </w:r>
      <w:proofErr w:type="spellEnd"/>
      <w:r w:rsidRPr="00DF0741">
        <w:rPr>
          <w:color w:val="auto"/>
          <w:sz w:val="28"/>
          <w:szCs w:val="28"/>
        </w:rPr>
        <w:t xml:space="preserve">, oppure nel caso la persona versi in uno stato di impedimento permanente dal tutore, curatore o dall’amministratore di sostegno. </w:t>
      </w:r>
    </w:p>
    <w:p w14:paraId="303D9C49" w14:textId="77777777" w:rsidR="00283C8F" w:rsidRPr="00DF0741" w:rsidRDefault="00283C8F" w:rsidP="00283C8F">
      <w:pPr>
        <w:pStyle w:val="Default"/>
        <w:rPr>
          <w:color w:val="auto"/>
          <w:sz w:val="28"/>
          <w:szCs w:val="28"/>
        </w:rPr>
      </w:pPr>
      <w:r w:rsidRPr="00DF0741">
        <w:rPr>
          <w:color w:val="auto"/>
          <w:sz w:val="28"/>
          <w:szCs w:val="28"/>
        </w:rPr>
        <w:t xml:space="preserve">Nel caso in cui la persona sia temporaneamente impedita a presentare la domanda, la stessa può essere presentata dal coniuge o, in sua assenza, il figlio o, in mancanza di questi, altro parente in linea retta o collaterale fino al terzo grado. </w:t>
      </w:r>
    </w:p>
    <w:p w14:paraId="46A17250" w14:textId="4DDF93ED" w:rsidR="00283C8F" w:rsidRPr="00DF0741" w:rsidRDefault="00283C8F" w:rsidP="00283C8F">
      <w:pPr>
        <w:pStyle w:val="Default"/>
        <w:rPr>
          <w:color w:val="auto"/>
          <w:sz w:val="28"/>
          <w:szCs w:val="28"/>
        </w:rPr>
      </w:pPr>
      <w:r w:rsidRPr="00DF0741">
        <w:rPr>
          <w:color w:val="auto"/>
          <w:sz w:val="28"/>
          <w:szCs w:val="28"/>
        </w:rPr>
        <w:t>Il cittadino/familiare presenta direttamente al Ca</w:t>
      </w:r>
      <w:r w:rsidR="00A52010">
        <w:rPr>
          <w:color w:val="auto"/>
          <w:sz w:val="28"/>
          <w:szCs w:val="28"/>
        </w:rPr>
        <w:t>r</w:t>
      </w:r>
      <w:r w:rsidRPr="00DF0741">
        <w:rPr>
          <w:color w:val="auto"/>
          <w:sz w:val="28"/>
          <w:szCs w:val="28"/>
        </w:rPr>
        <w:t>e Manager della Fondazione che riceve, previo appuntamento, presso gli uffici siti nella RSA O. Cerruti di Capriate –BG-. Il numero telefonico da contattare è il seguente:</w:t>
      </w:r>
      <w:r w:rsidR="00A52010">
        <w:rPr>
          <w:color w:val="auto"/>
          <w:sz w:val="28"/>
          <w:szCs w:val="28"/>
        </w:rPr>
        <w:t xml:space="preserve"> centralino</w:t>
      </w:r>
      <w:r w:rsidRPr="00DF0741">
        <w:rPr>
          <w:color w:val="auto"/>
          <w:sz w:val="28"/>
          <w:szCs w:val="28"/>
        </w:rPr>
        <w:t xml:space="preserve"> 02/92001</w:t>
      </w:r>
      <w:r w:rsidR="00A52010">
        <w:rPr>
          <w:color w:val="auto"/>
          <w:sz w:val="28"/>
          <w:szCs w:val="28"/>
        </w:rPr>
        <w:t xml:space="preserve">1 e chiedere della Responsabile  sig.ra </w:t>
      </w:r>
      <w:r w:rsidR="00945DAC">
        <w:rPr>
          <w:color w:val="auto"/>
          <w:sz w:val="28"/>
          <w:szCs w:val="28"/>
        </w:rPr>
        <w:t>Manni Rossana</w:t>
      </w:r>
      <w:r w:rsidRPr="00DF0741">
        <w:rPr>
          <w:color w:val="auto"/>
          <w:sz w:val="28"/>
          <w:szCs w:val="28"/>
        </w:rPr>
        <w:t xml:space="preserve"> – </w:t>
      </w:r>
      <w:r w:rsidR="00945DAC">
        <w:rPr>
          <w:color w:val="auto"/>
          <w:sz w:val="28"/>
          <w:szCs w:val="28"/>
        </w:rPr>
        <w:t xml:space="preserve">mail </w:t>
      </w:r>
      <w:hyperlink r:id="rId11" w:history="1">
        <w:r w:rsidR="00945DAC" w:rsidRPr="0045135A">
          <w:rPr>
            <w:rStyle w:val="Collegamentoipertestuale"/>
            <w:sz w:val="28"/>
            <w:szCs w:val="28"/>
          </w:rPr>
          <w:t>–rossana.manni@camiliani</w:t>
        </w:r>
      </w:hyperlink>
      <w:r w:rsidR="00945DAC">
        <w:rPr>
          <w:color w:val="auto"/>
          <w:sz w:val="28"/>
          <w:szCs w:val="28"/>
        </w:rPr>
        <w:t>.</w:t>
      </w:r>
      <w:r w:rsidR="00945DAC" w:rsidRPr="00945DAC">
        <w:rPr>
          <w:color w:val="0070C0"/>
          <w:sz w:val="28"/>
          <w:szCs w:val="28"/>
        </w:rPr>
        <w:t>net</w:t>
      </w:r>
    </w:p>
    <w:p w14:paraId="3AAB4014" w14:textId="77777777" w:rsidR="00283C8F" w:rsidRPr="00DF0741" w:rsidRDefault="00283C8F" w:rsidP="00283C8F">
      <w:pPr>
        <w:pStyle w:val="Default"/>
        <w:rPr>
          <w:color w:val="auto"/>
          <w:sz w:val="28"/>
          <w:szCs w:val="28"/>
        </w:rPr>
      </w:pPr>
      <w:r w:rsidRPr="00DF0741">
        <w:rPr>
          <w:color w:val="auto"/>
          <w:sz w:val="28"/>
          <w:szCs w:val="28"/>
        </w:rPr>
        <w:t xml:space="preserve">Spetta alla RSA la verifica entro 5 giorni lavorativi dalla presentazione della richiesta, del possesso dei requisiti di accesso e di eventuali incompatibilità. </w:t>
      </w:r>
    </w:p>
    <w:p w14:paraId="56C61103" w14:textId="77777777" w:rsidR="00DF0741" w:rsidRDefault="00DF0741" w:rsidP="00283C8F">
      <w:pPr>
        <w:pStyle w:val="Default"/>
        <w:rPr>
          <w:b/>
          <w:bCs/>
          <w:color w:val="auto"/>
          <w:sz w:val="28"/>
          <w:szCs w:val="28"/>
        </w:rPr>
      </w:pPr>
    </w:p>
    <w:p w14:paraId="07878074" w14:textId="77777777" w:rsidR="007970CD" w:rsidRDefault="007970CD" w:rsidP="00283C8F">
      <w:pPr>
        <w:pStyle w:val="Default"/>
        <w:rPr>
          <w:b/>
          <w:bCs/>
          <w:color w:val="auto"/>
          <w:sz w:val="28"/>
          <w:szCs w:val="28"/>
        </w:rPr>
      </w:pPr>
      <w:bookmarkStart w:id="0" w:name="_GoBack"/>
      <w:bookmarkEnd w:id="0"/>
    </w:p>
    <w:p w14:paraId="745785E1" w14:textId="77777777" w:rsidR="007970CD" w:rsidRDefault="007970CD" w:rsidP="00283C8F">
      <w:pPr>
        <w:pStyle w:val="Default"/>
        <w:rPr>
          <w:b/>
          <w:bCs/>
          <w:color w:val="auto"/>
          <w:sz w:val="28"/>
          <w:szCs w:val="28"/>
        </w:rPr>
      </w:pPr>
    </w:p>
    <w:p w14:paraId="5CB7FB3A" w14:textId="77777777" w:rsidR="007970CD" w:rsidRDefault="007970CD" w:rsidP="00283C8F">
      <w:pPr>
        <w:pStyle w:val="Default"/>
        <w:rPr>
          <w:b/>
          <w:bCs/>
          <w:color w:val="auto"/>
          <w:sz w:val="28"/>
          <w:szCs w:val="28"/>
        </w:rPr>
      </w:pPr>
    </w:p>
    <w:p w14:paraId="192DCEE4" w14:textId="77777777" w:rsidR="007970CD" w:rsidRDefault="007970CD" w:rsidP="00283C8F">
      <w:pPr>
        <w:pStyle w:val="Default"/>
        <w:rPr>
          <w:b/>
          <w:bCs/>
          <w:color w:val="auto"/>
          <w:sz w:val="28"/>
          <w:szCs w:val="28"/>
        </w:rPr>
      </w:pPr>
    </w:p>
    <w:p w14:paraId="0D66CD1C" w14:textId="77777777" w:rsidR="00283C8F" w:rsidRPr="00DF0741" w:rsidRDefault="00283C8F" w:rsidP="00283C8F">
      <w:pPr>
        <w:pStyle w:val="Default"/>
        <w:rPr>
          <w:color w:val="auto"/>
          <w:sz w:val="28"/>
          <w:szCs w:val="28"/>
        </w:rPr>
      </w:pPr>
      <w:r w:rsidRPr="00DF0741">
        <w:rPr>
          <w:b/>
          <w:bCs/>
          <w:color w:val="auto"/>
          <w:sz w:val="28"/>
          <w:szCs w:val="28"/>
        </w:rPr>
        <w:lastRenderedPageBreak/>
        <w:t>I</w:t>
      </w:r>
      <w:r w:rsidRPr="00322C4E">
        <w:rPr>
          <w:b/>
          <w:bCs/>
          <w:sz w:val="36"/>
          <w:szCs w:val="36"/>
        </w:rPr>
        <w:t xml:space="preserve">ncompatibilità </w:t>
      </w:r>
    </w:p>
    <w:p w14:paraId="3BD75B34" w14:textId="77777777" w:rsidR="008A11B9" w:rsidRDefault="00283C8F" w:rsidP="00283C8F">
      <w:pPr>
        <w:pStyle w:val="Default"/>
        <w:rPr>
          <w:color w:val="auto"/>
          <w:sz w:val="28"/>
          <w:szCs w:val="28"/>
        </w:rPr>
      </w:pPr>
      <w:r w:rsidRPr="00DF0741">
        <w:rPr>
          <w:color w:val="auto"/>
          <w:sz w:val="28"/>
          <w:szCs w:val="28"/>
        </w:rPr>
        <w:t>Risulta incompatibile la fruizione contemporanea di RSA Aperta e di altre Misure e/o interventi regionali e/o altri servizi/unità di offerta della rete socio sanitaria, eccezion</w:t>
      </w:r>
      <w:r w:rsidR="009C4E11">
        <w:rPr>
          <w:color w:val="auto"/>
          <w:sz w:val="28"/>
          <w:szCs w:val="28"/>
        </w:rPr>
        <w:t>e</w:t>
      </w:r>
      <w:r w:rsidRPr="00DF0741">
        <w:rPr>
          <w:color w:val="auto"/>
          <w:sz w:val="28"/>
          <w:szCs w:val="28"/>
        </w:rPr>
        <w:t xml:space="preserve"> fatta per interventi di tipo ambulatoriale e prestazioni occasionali o continuative di soli prelievo regolati dall’ADI. L’eventuale erogazione ADI </w:t>
      </w:r>
      <w:r w:rsidR="008A11B9">
        <w:rPr>
          <w:color w:val="auto"/>
          <w:sz w:val="28"/>
          <w:szCs w:val="28"/>
        </w:rPr>
        <w:t>diventa incompatibile con la RSA Aperta.</w:t>
      </w:r>
    </w:p>
    <w:p w14:paraId="4FD29DED" w14:textId="77777777" w:rsidR="00283C8F" w:rsidRPr="00DF0741" w:rsidRDefault="008A11B9" w:rsidP="00283C8F">
      <w:pPr>
        <w:pStyle w:val="Default"/>
        <w:rPr>
          <w:color w:val="auto"/>
          <w:sz w:val="28"/>
          <w:szCs w:val="28"/>
        </w:rPr>
      </w:pPr>
      <w:r>
        <w:rPr>
          <w:color w:val="auto"/>
          <w:sz w:val="28"/>
          <w:szCs w:val="28"/>
        </w:rPr>
        <w:t xml:space="preserve">La RSA Aperta </w:t>
      </w:r>
      <w:r w:rsidR="00F51D7B">
        <w:rPr>
          <w:color w:val="auto"/>
          <w:sz w:val="28"/>
          <w:szCs w:val="28"/>
        </w:rPr>
        <w:t xml:space="preserve">è compatibile con </w:t>
      </w:r>
      <w:r w:rsidR="00890909">
        <w:rPr>
          <w:color w:val="auto"/>
          <w:sz w:val="28"/>
          <w:szCs w:val="28"/>
        </w:rPr>
        <w:t>U</w:t>
      </w:r>
      <w:r w:rsidR="00F51D7B">
        <w:rPr>
          <w:color w:val="auto"/>
          <w:sz w:val="28"/>
          <w:szCs w:val="28"/>
        </w:rPr>
        <w:t>CP DOM</w:t>
      </w:r>
      <w:r w:rsidR="00A52010">
        <w:rPr>
          <w:color w:val="auto"/>
          <w:sz w:val="28"/>
          <w:szCs w:val="28"/>
        </w:rPr>
        <w:t xml:space="preserve"> ( cure palliative).</w:t>
      </w:r>
      <w:r w:rsidR="00B87667">
        <w:rPr>
          <w:color w:val="auto"/>
          <w:sz w:val="28"/>
          <w:szCs w:val="28"/>
        </w:rPr>
        <w:t xml:space="preserve"> E ADI con profilo prestazioni.</w:t>
      </w:r>
    </w:p>
    <w:p w14:paraId="5E01643D" w14:textId="77777777" w:rsidR="00DF0741" w:rsidRDefault="00DF0741" w:rsidP="00283C8F">
      <w:pPr>
        <w:pStyle w:val="Default"/>
        <w:rPr>
          <w:b/>
          <w:bCs/>
          <w:color w:val="auto"/>
          <w:sz w:val="28"/>
          <w:szCs w:val="28"/>
        </w:rPr>
      </w:pPr>
    </w:p>
    <w:p w14:paraId="766F5B83" w14:textId="77777777" w:rsidR="00283C8F" w:rsidRPr="00322C4E" w:rsidRDefault="00283C8F" w:rsidP="00283C8F">
      <w:pPr>
        <w:pStyle w:val="Default"/>
        <w:rPr>
          <w:b/>
          <w:bCs/>
          <w:sz w:val="36"/>
          <w:szCs w:val="36"/>
        </w:rPr>
      </w:pPr>
      <w:r w:rsidRPr="00322C4E">
        <w:rPr>
          <w:b/>
          <w:bCs/>
          <w:sz w:val="36"/>
          <w:szCs w:val="36"/>
        </w:rPr>
        <w:t xml:space="preserve">La valutazione </w:t>
      </w:r>
    </w:p>
    <w:p w14:paraId="2916AB40" w14:textId="77777777" w:rsidR="00283C8F" w:rsidRPr="00DF0741" w:rsidRDefault="00283C8F" w:rsidP="00283C8F">
      <w:pPr>
        <w:pStyle w:val="Default"/>
        <w:rPr>
          <w:color w:val="auto"/>
          <w:sz w:val="28"/>
          <w:szCs w:val="28"/>
        </w:rPr>
      </w:pPr>
      <w:r w:rsidRPr="00DF0741">
        <w:rPr>
          <w:color w:val="auto"/>
          <w:sz w:val="28"/>
          <w:szCs w:val="28"/>
        </w:rPr>
        <w:t xml:space="preserve">Deve essere effettuata a domicilio entro i 10 giorni lavorativi </w:t>
      </w:r>
      <w:r w:rsidR="00F51D7B">
        <w:rPr>
          <w:color w:val="auto"/>
          <w:sz w:val="28"/>
          <w:szCs w:val="28"/>
        </w:rPr>
        <w:t xml:space="preserve">successivi alla verifica </w:t>
      </w:r>
      <w:r w:rsidRPr="00DF0741">
        <w:rPr>
          <w:color w:val="auto"/>
          <w:sz w:val="28"/>
          <w:szCs w:val="28"/>
        </w:rPr>
        <w:t>da un medico e da un’altra figura professionale (Assistente Sociale/</w:t>
      </w:r>
      <w:r w:rsidR="00E529AB">
        <w:rPr>
          <w:color w:val="auto"/>
          <w:sz w:val="28"/>
          <w:szCs w:val="28"/>
        </w:rPr>
        <w:t>Terapista occupazionale</w:t>
      </w:r>
      <w:r w:rsidRPr="00DF0741">
        <w:rPr>
          <w:color w:val="auto"/>
          <w:sz w:val="28"/>
          <w:szCs w:val="28"/>
        </w:rPr>
        <w:t>/Educatore/Psicologo). Le valutazioni in itinere svolte nel corso dell’anno, potranno, in condizioni di stabilità del quadro clinico essere effettuate da personale infermieristico. La valutazione oltre alla rilevazione dei bisogni dovrà contemplare: - L’anamnesi clinica; - La rilevazione delle condizioni socio-ambientali - La rilevazione di eventuali interventi sanitari, socio</w:t>
      </w:r>
      <w:r w:rsidR="00E529AB">
        <w:rPr>
          <w:color w:val="auto"/>
          <w:sz w:val="28"/>
          <w:szCs w:val="28"/>
        </w:rPr>
        <w:t>-</w:t>
      </w:r>
      <w:r w:rsidRPr="00DF0741">
        <w:rPr>
          <w:color w:val="auto"/>
          <w:sz w:val="28"/>
          <w:szCs w:val="28"/>
        </w:rPr>
        <w:t>sanitari e sociali già in atto. - La somministrazione di scale validate</w:t>
      </w:r>
      <w:r w:rsidR="009C4E11">
        <w:rPr>
          <w:color w:val="auto"/>
          <w:sz w:val="28"/>
          <w:szCs w:val="28"/>
        </w:rPr>
        <w:t>.</w:t>
      </w:r>
      <w:r w:rsidRPr="00DF0741">
        <w:rPr>
          <w:color w:val="auto"/>
          <w:sz w:val="28"/>
          <w:szCs w:val="28"/>
        </w:rPr>
        <w:t xml:space="preserve"> </w:t>
      </w:r>
    </w:p>
    <w:p w14:paraId="65B47710" w14:textId="77777777" w:rsidR="00E529AB" w:rsidRDefault="00E529AB">
      <w:pPr>
        <w:rPr>
          <w:b/>
          <w:bCs/>
          <w:sz w:val="28"/>
          <w:szCs w:val="28"/>
        </w:rPr>
      </w:pPr>
    </w:p>
    <w:p w14:paraId="57487F39" w14:textId="77777777" w:rsidR="00983144" w:rsidRDefault="00983144">
      <w:pPr>
        <w:rPr>
          <w:b/>
          <w:bCs/>
          <w:sz w:val="28"/>
          <w:szCs w:val="28"/>
        </w:rPr>
      </w:pPr>
      <w:r w:rsidRPr="00983144">
        <w:rPr>
          <w:b/>
          <w:bCs/>
          <w:noProof/>
          <w:sz w:val="28"/>
          <w:szCs w:val="28"/>
          <w:lang w:eastAsia="it-IT"/>
        </w:rPr>
        <w:drawing>
          <wp:inline distT="0" distB="0" distL="0" distR="0" wp14:anchorId="2FB679B9" wp14:editId="066879D0">
            <wp:extent cx="3240985" cy="2266122"/>
            <wp:effectExtent l="19050" t="0" r="0" b="0"/>
            <wp:docPr id="9" name="Immagine 5" descr="Felice paziente anziano e medico presso il medico Archivio Fotografico - 20921543"/>
            <wp:cNvGraphicFramePr/>
            <a:graphic xmlns:a="http://schemas.openxmlformats.org/drawingml/2006/main">
              <a:graphicData uri="http://schemas.openxmlformats.org/drawingml/2006/picture">
                <pic:pic xmlns:pic="http://schemas.openxmlformats.org/drawingml/2006/picture">
                  <pic:nvPicPr>
                    <pic:cNvPr id="1" name="compImg" descr="Felice paziente anziano e medico presso il medico Archivio Fotografico - 2092154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847" cy="2274416"/>
                    </a:xfrm>
                    <a:prstGeom prst="rect">
                      <a:avLst/>
                    </a:prstGeom>
                    <a:noFill/>
                    <a:ln>
                      <a:noFill/>
                    </a:ln>
                  </pic:spPr>
                </pic:pic>
              </a:graphicData>
            </a:graphic>
          </wp:inline>
        </w:drawing>
      </w:r>
      <w:r>
        <w:rPr>
          <w:b/>
          <w:bCs/>
          <w:sz w:val="28"/>
          <w:szCs w:val="28"/>
        </w:rPr>
        <w:t xml:space="preserve">     </w:t>
      </w:r>
      <w:r w:rsidR="00337B1C" w:rsidRPr="00337B1C">
        <w:rPr>
          <w:b/>
          <w:bCs/>
          <w:noProof/>
          <w:sz w:val="28"/>
          <w:szCs w:val="28"/>
          <w:lang w:eastAsia="it-IT"/>
        </w:rPr>
        <w:drawing>
          <wp:inline distT="0" distB="0" distL="0" distR="0" wp14:anchorId="7115DE9A" wp14:editId="6F09A311">
            <wp:extent cx="3240985" cy="2252869"/>
            <wp:effectExtent l="19050" t="0" r="0" b="0"/>
            <wp:docPr id="13" name="Immagine 6" descr="Dottore parlando anziano paziente di sesso maschile Archivio Fotografico - 42119476"/>
            <wp:cNvGraphicFramePr/>
            <a:graphic xmlns:a="http://schemas.openxmlformats.org/drawingml/2006/main">
              <a:graphicData uri="http://schemas.openxmlformats.org/drawingml/2006/picture">
                <pic:pic xmlns:pic="http://schemas.openxmlformats.org/drawingml/2006/picture">
                  <pic:nvPicPr>
                    <pic:cNvPr id="2" name="compImg" descr="Dottore parlando anziano paziente di sesso maschile Archivio Fotografico - 4211947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499" cy="2262958"/>
                    </a:xfrm>
                    <a:prstGeom prst="rect">
                      <a:avLst/>
                    </a:prstGeom>
                    <a:noFill/>
                    <a:ln>
                      <a:noFill/>
                    </a:ln>
                  </pic:spPr>
                </pic:pic>
              </a:graphicData>
            </a:graphic>
          </wp:inline>
        </w:drawing>
      </w:r>
    </w:p>
    <w:p w14:paraId="44EF3634" w14:textId="77777777" w:rsidR="005F5E4D" w:rsidRDefault="005F5E4D" w:rsidP="002C70A5">
      <w:pPr>
        <w:rPr>
          <w:b/>
          <w:bCs/>
          <w:sz w:val="28"/>
          <w:szCs w:val="28"/>
        </w:rPr>
      </w:pPr>
    </w:p>
    <w:p w14:paraId="13458274" w14:textId="5136F8AF" w:rsidR="00283C8F" w:rsidRPr="002F1B00" w:rsidRDefault="00983144" w:rsidP="002C70A5">
      <w:pPr>
        <w:rPr>
          <w:sz w:val="36"/>
          <w:szCs w:val="36"/>
        </w:rPr>
      </w:pPr>
      <w:r>
        <w:rPr>
          <w:b/>
          <w:bCs/>
          <w:sz w:val="28"/>
          <w:szCs w:val="28"/>
        </w:rPr>
        <w:lastRenderedPageBreak/>
        <w:t xml:space="preserve">  </w:t>
      </w:r>
      <w:r w:rsidR="00283C8F" w:rsidRPr="002F1B00">
        <w:rPr>
          <w:b/>
          <w:bCs/>
          <w:sz w:val="36"/>
          <w:szCs w:val="36"/>
        </w:rPr>
        <w:t xml:space="preserve">Budget Misura </w:t>
      </w:r>
    </w:p>
    <w:p w14:paraId="6CAA6053" w14:textId="77777777" w:rsidR="00283C8F" w:rsidRPr="00DF0741" w:rsidRDefault="00283C8F" w:rsidP="00283C8F">
      <w:pPr>
        <w:pStyle w:val="Default"/>
        <w:rPr>
          <w:color w:val="auto"/>
          <w:sz w:val="28"/>
          <w:szCs w:val="28"/>
        </w:rPr>
      </w:pPr>
      <w:r w:rsidRPr="00DF0741">
        <w:rPr>
          <w:color w:val="auto"/>
          <w:sz w:val="28"/>
          <w:szCs w:val="28"/>
        </w:rPr>
        <w:t xml:space="preserve">Le interruzioni della Misura inferiore a 15 giorni non prevedono la sospensione della presa in carico ma saranno documentate nel fascicolo. Le interruzioni superiori ai 15 giorni comportano la formale sospensione della presa in carico mentre interruzioni superiori a 30 giorni prevedono la chiusura della stessa. </w:t>
      </w:r>
    </w:p>
    <w:p w14:paraId="5F3E353B" w14:textId="77777777" w:rsidR="00DF0741" w:rsidRDefault="00DF0741" w:rsidP="00283C8F">
      <w:pPr>
        <w:pStyle w:val="Default"/>
        <w:rPr>
          <w:b/>
          <w:bCs/>
          <w:color w:val="auto"/>
          <w:sz w:val="28"/>
          <w:szCs w:val="28"/>
        </w:rPr>
      </w:pPr>
    </w:p>
    <w:p w14:paraId="708CF39E" w14:textId="77777777" w:rsidR="00283C8F" w:rsidRPr="002F1B00" w:rsidRDefault="00283C8F" w:rsidP="00283C8F">
      <w:pPr>
        <w:pStyle w:val="Default"/>
        <w:rPr>
          <w:b/>
          <w:bCs/>
          <w:color w:val="auto"/>
          <w:sz w:val="36"/>
          <w:szCs w:val="36"/>
        </w:rPr>
      </w:pPr>
      <w:r w:rsidRPr="00DF0741">
        <w:rPr>
          <w:b/>
          <w:bCs/>
          <w:color w:val="auto"/>
          <w:sz w:val="28"/>
          <w:szCs w:val="28"/>
        </w:rPr>
        <w:t xml:space="preserve">5. </w:t>
      </w:r>
      <w:r w:rsidRPr="002F1B00">
        <w:rPr>
          <w:b/>
          <w:bCs/>
          <w:color w:val="auto"/>
          <w:sz w:val="36"/>
          <w:szCs w:val="36"/>
        </w:rPr>
        <w:t>Cosa offre</w:t>
      </w:r>
      <w:r w:rsidR="00783F40" w:rsidRPr="002F1B00">
        <w:rPr>
          <w:b/>
          <w:bCs/>
          <w:color w:val="auto"/>
          <w:sz w:val="36"/>
          <w:szCs w:val="36"/>
        </w:rPr>
        <w:t xml:space="preserve"> la RSA CERRUTI di Capriate</w:t>
      </w:r>
    </w:p>
    <w:p w14:paraId="6A6AF6C5" w14:textId="77777777" w:rsidR="00283C8F" w:rsidRPr="00DF0741" w:rsidRDefault="00283C8F" w:rsidP="00283C8F">
      <w:pPr>
        <w:pStyle w:val="Default"/>
        <w:rPr>
          <w:color w:val="auto"/>
          <w:sz w:val="28"/>
          <w:szCs w:val="28"/>
        </w:rPr>
      </w:pPr>
      <w:r w:rsidRPr="00DF0741">
        <w:rPr>
          <w:color w:val="auto"/>
          <w:sz w:val="28"/>
          <w:szCs w:val="28"/>
        </w:rPr>
        <w:t xml:space="preserve">Il servizio di RSA Aperta offre un intervento flessibile e personalizzato. Le prestazioni che possono essere offerte sono articolabili secondo le esigenze del singolo, valutabili caso per caso e in relazione alla valutazione effettuate. La formulazione del PAI, che può coinvolgere tutte le figure professionali presenti nell’organizzazione, è condivisa con la persona e la famiglia e lo stesso è comunicato anche al Medico di Medicina generale. </w:t>
      </w:r>
    </w:p>
    <w:p w14:paraId="2489E5DE" w14:textId="77777777" w:rsidR="00283C8F" w:rsidRPr="00DF0741" w:rsidRDefault="00283C8F" w:rsidP="00283C8F">
      <w:pPr>
        <w:pStyle w:val="Default"/>
        <w:rPr>
          <w:color w:val="auto"/>
          <w:sz w:val="28"/>
          <w:szCs w:val="28"/>
        </w:rPr>
      </w:pPr>
      <w:r w:rsidRPr="00DF0741">
        <w:rPr>
          <w:color w:val="auto"/>
          <w:sz w:val="28"/>
          <w:szCs w:val="28"/>
        </w:rPr>
        <w:t xml:space="preserve">Un altro aspetto innovativo della RSA APERTA è l’introduzione di una nuova figura professionale, il Care Manager. Si tratta di un vero e proprio “angelo custode” che mantiene contatti costanti con la famiglia e diventa l’interlocutore privilegiato con cui rapportarsi. Dal PAI si rilevano, insieme alla famiglia, i bisogni dell’anziano, si stabilisce il programma degli interventi dei diversi professionisti; si collabora eventualmente con i vari servizi che ruotano intorno all’utente per fare in modo che gli interventi siano attuati senza sovrapposizioni. Il care Manager attraverso i regolari contatti telefonici tiene monitorata la situazione contribuendo a dare suggerimenti e consigli. </w:t>
      </w:r>
    </w:p>
    <w:p w14:paraId="59444A9E" w14:textId="77777777" w:rsidR="00283C8F" w:rsidRDefault="00283C8F" w:rsidP="00283C8F">
      <w:pPr>
        <w:pStyle w:val="Default"/>
        <w:rPr>
          <w:color w:val="auto"/>
          <w:sz w:val="28"/>
          <w:szCs w:val="28"/>
        </w:rPr>
      </w:pPr>
      <w:r w:rsidRPr="00DF0741">
        <w:rPr>
          <w:color w:val="auto"/>
          <w:sz w:val="28"/>
          <w:szCs w:val="28"/>
        </w:rPr>
        <w:t xml:space="preserve">Alcuni esempi di intervento: </w:t>
      </w:r>
    </w:p>
    <w:p w14:paraId="2BEF687D" w14:textId="77777777" w:rsidR="000C567D" w:rsidRPr="00DF0741" w:rsidRDefault="000C567D" w:rsidP="00283C8F">
      <w:pPr>
        <w:pStyle w:val="Default"/>
        <w:rPr>
          <w:color w:val="auto"/>
          <w:sz w:val="28"/>
          <w:szCs w:val="28"/>
        </w:rPr>
      </w:pPr>
    </w:p>
    <w:p w14:paraId="1A885C21" w14:textId="77777777" w:rsidR="00283C8F" w:rsidRPr="00DF0741" w:rsidRDefault="00283C8F" w:rsidP="00283C8F">
      <w:pPr>
        <w:pStyle w:val="Default"/>
        <w:rPr>
          <w:color w:val="auto"/>
          <w:sz w:val="28"/>
          <w:szCs w:val="28"/>
        </w:rPr>
      </w:pPr>
      <w:r w:rsidRPr="00DF0741">
        <w:rPr>
          <w:color w:val="auto"/>
          <w:sz w:val="28"/>
          <w:szCs w:val="28"/>
        </w:rPr>
        <w:t xml:space="preserve"> </w:t>
      </w:r>
      <w:r w:rsidRPr="00DF0741">
        <w:rPr>
          <w:b/>
          <w:bCs/>
          <w:color w:val="auto"/>
          <w:sz w:val="28"/>
          <w:szCs w:val="28"/>
        </w:rPr>
        <w:t>Integrazione del lavoro del care</w:t>
      </w:r>
      <w:r w:rsidR="000C567D">
        <w:rPr>
          <w:b/>
          <w:bCs/>
          <w:color w:val="auto"/>
          <w:sz w:val="28"/>
          <w:szCs w:val="28"/>
        </w:rPr>
        <w:t>-</w:t>
      </w:r>
      <w:proofErr w:type="spellStart"/>
      <w:r w:rsidRPr="00DF0741">
        <w:rPr>
          <w:b/>
          <w:bCs/>
          <w:color w:val="auto"/>
          <w:sz w:val="28"/>
          <w:szCs w:val="28"/>
        </w:rPr>
        <w:t>giver</w:t>
      </w:r>
      <w:proofErr w:type="spellEnd"/>
      <w:r w:rsidRPr="00DF0741">
        <w:rPr>
          <w:b/>
          <w:bCs/>
          <w:color w:val="auto"/>
          <w:sz w:val="28"/>
          <w:szCs w:val="28"/>
        </w:rPr>
        <w:t>/sostituzione temporanea care</w:t>
      </w:r>
      <w:r w:rsidR="00D92713">
        <w:rPr>
          <w:b/>
          <w:bCs/>
          <w:color w:val="auto"/>
          <w:sz w:val="28"/>
          <w:szCs w:val="28"/>
        </w:rPr>
        <w:t>-</w:t>
      </w:r>
      <w:proofErr w:type="spellStart"/>
      <w:r w:rsidRPr="00DF0741">
        <w:rPr>
          <w:b/>
          <w:bCs/>
          <w:color w:val="auto"/>
          <w:sz w:val="28"/>
          <w:szCs w:val="28"/>
        </w:rPr>
        <w:t>giver</w:t>
      </w:r>
      <w:proofErr w:type="spellEnd"/>
      <w:r w:rsidR="002F1B00">
        <w:rPr>
          <w:b/>
          <w:bCs/>
          <w:color w:val="auto"/>
          <w:sz w:val="28"/>
          <w:szCs w:val="28"/>
        </w:rPr>
        <w:t xml:space="preserve"> </w:t>
      </w:r>
      <w:r w:rsidR="002F1B00">
        <w:rPr>
          <w:color w:val="auto"/>
          <w:sz w:val="28"/>
          <w:szCs w:val="28"/>
        </w:rPr>
        <w:t>una o più</w:t>
      </w:r>
      <w:r w:rsidRPr="00DF0741">
        <w:rPr>
          <w:color w:val="auto"/>
          <w:sz w:val="28"/>
          <w:szCs w:val="28"/>
        </w:rPr>
        <w:t xml:space="preserve"> volte alla settimana per prestazioni di carattere tutelare (igiene personale, trasferimenti letto-sedia, bagno assistito, imboccamento, aiuto a vestirsi, mobilizzazione, ecc.) . </w:t>
      </w:r>
    </w:p>
    <w:p w14:paraId="7C4313DC" w14:textId="77777777" w:rsidR="00283C8F" w:rsidRPr="00DF0741" w:rsidRDefault="00283C8F" w:rsidP="00283C8F">
      <w:pPr>
        <w:pStyle w:val="Default"/>
        <w:rPr>
          <w:color w:val="auto"/>
          <w:sz w:val="28"/>
          <w:szCs w:val="28"/>
        </w:rPr>
      </w:pPr>
    </w:p>
    <w:p w14:paraId="345DCFC4" w14:textId="77777777" w:rsidR="00283C8F" w:rsidRPr="00DF0741" w:rsidRDefault="00283C8F" w:rsidP="00283C8F">
      <w:pPr>
        <w:pStyle w:val="Default"/>
        <w:rPr>
          <w:color w:val="auto"/>
          <w:sz w:val="28"/>
          <w:szCs w:val="28"/>
        </w:rPr>
      </w:pPr>
      <w:r w:rsidRPr="00DF0741">
        <w:rPr>
          <w:color w:val="auto"/>
          <w:sz w:val="28"/>
          <w:szCs w:val="28"/>
        </w:rPr>
        <w:t xml:space="preserve"> </w:t>
      </w:r>
      <w:r w:rsidRPr="00DF0741">
        <w:rPr>
          <w:b/>
          <w:bCs/>
          <w:color w:val="auto"/>
          <w:sz w:val="28"/>
          <w:szCs w:val="28"/>
        </w:rPr>
        <w:t>Interventi qualificati di accompagnamento</w:t>
      </w:r>
      <w:r w:rsidRPr="00DF0741">
        <w:rPr>
          <w:color w:val="auto"/>
          <w:sz w:val="28"/>
          <w:szCs w:val="28"/>
        </w:rPr>
        <w:t xml:space="preserve">, dialogo e arricchimento del tempo, uscite per mantenere relazioni e favorire l’autonomia </w:t>
      </w:r>
    </w:p>
    <w:p w14:paraId="0DF85AF6" w14:textId="77777777" w:rsidR="00283C8F" w:rsidRPr="00DF0741" w:rsidRDefault="00283C8F" w:rsidP="00283C8F">
      <w:pPr>
        <w:pStyle w:val="Default"/>
        <w:rPr>
          <w:color w:val="auto"/>
          <w:sz w:val="28"/>
          <w:szCs w:val="28"/>
        </w:rPr>
      </w:pPr>
    </w:p>
    <w:p w14:paraId="0BC65128" w14:textId="77777777" w:rsidR="00283C8F" w:rsidRPr="00DF0741" w:rsidRDefault="00283C8F" w:rsidP="00283C8F">
      <w:pPr>
        <w:pStyle w:val="Default"/>
        <w:rPr>
          <w:color w:val="auto"/>
          <w:sz w:val="28"/>
          <w:szCs w:val="28"/>
        </w:rPr>
      </w:pPr>
      <w:r w:rsidRPr="00DF0741">
        <w:rPr>
          <w:color w:val="auto"/>
          <w:sz w:val="28"/>
          <w:szCs w:val="28"/>
        </w:rPr>
        <w:t xml:space="preserve"> </w:t>
      </w:r>
      <w:r w:rsidRPr="00DF0741">
        <w:rPr>
          <w:b/>
          <w:bCs/>
          <w:color w:val="auto"/>
          <w:sz w:val="28"/>
          <w:szCs w:val="28"/>
        </w:rPr>
        <w:t>Adattamento degli ambienti</w:t>
      </w:r>
      <w:r w:rsidRPr="00DF0741">
        <w:rPr>
          <w:color w:val="auto"/>
          <w:sz w:val="28"/>
          <w:szCs w:val="28"/>
        </w:rPr>
        <w:t xml:space="preserve">: analisi degli ambienti in relazione alla specificità della situazione della persona e della famiglia a proposta di interventi e soluzioni </w:t>
      </w:r>
    </w:p>
    <w:p w14:paraId="52243170" w14:textId="77777777" w:rsidR="00283C8F" w:rsidRPr="00DF0741" w:rsidRDefault="00283C8F" w:rsidP="00283C8F">
      <w:pPr>
        <w:pStyle w:val="Default"/>
        <w:rPr>
          <w:color w:val="auto"/>
          <w:sz w:val="28"/>
          <w:szCs w:val="28"/>
        </w:rPr>
      </w:pPr>
    </w:p>
    <w:p w14:paraId="51898195" w14:textId="77777777" w:rsidR="00283C8F" w:rsidRPr="00DF0741" w:rsidRDefault="00283C8F" w:rsidP="00283C8F">
      <w:pPr>
        <w:pStyle w:val="Default"/>
        <w:rPr>
          <w:color w:val="auto"/>
          <w:sz w:val="28"/>
          <w:szCs w:val="28"/>
        </w:rPr>
      </w:pPr>
      <w:r w:rsidRPr="00DF0741">
        <w:rPr>
          <w:color w:val="auto"/>
          <w:sz w:val="28"/>
          <w:szCs w:val="28"/>
        </w:rPr>
        <w:t xml:space="preserve"> </w:t>
      </w:r>
      <w:r w:rsidRPr="00DF0741">
        <w:rPr>
          <w:b/>
          <w:bCs/>
          <w:color w:val="auto"/>
          <w:sz w:val="28"/>
          <w:szCs w:val="28"/>
        </w:rPr>
        <w:t>Addestramento del care</w:t>
      </w:r>
      <w:r w:rsidR="000C567D">
        <w:rPr>
          <w:b/>
          <w:bCs/>
          <w:color w:val="auto"/>
          <w:sz w:val="28"/>
          <w:szCs w:val="28"/>
        </w:rPr>
        <w:t>-</w:t>
      </w:r>
      <w:proofErr w:type="spellStart"/>
      <w:r w:rsidRPr="00DF0741">
        <w:rPr>
          <w:b/>
          <w:bCs/>
          <w:color w:val="auto"/>
          <w:sz w:val="28"/>
          <w:szCs w:val="28"/>
        </w:rPr>
        <w:t>giver</w:t>
      </w:r>
      <w:proofErr w:type="spellEnd"/>
      <w:r w:rsidRPr="00DF0741">
        <w:rPr>
          <w:color w:val="auto"/>
          <w:sz w:val="28"/>
          <w:szCs w:val="28"/>
        </w:rPr>
        <w:t xml:space="preserve">, per un tempo circoscritto, per gli ambiti non di competenza ADI/SAD (ad esempio, addestramento all’igiene personale o all’organizzazione di vita o per interventi di stimolazione cognitiva) </w:t>
      </w:r>
    </w:p>
    <w:p w14:paraId="233D208D" w14:textId="77777777" w:rsidR="00283C8F" w:rsidRPr="00DF0741" w:rsidRDefault="00283C8F" w:rsidP="00283C8F">
      <w:pPr>
        <w:pStyle w:val="Default"/>
        <w:rPr>
          <w:color w:val="auto"/>
          <w:sz w:val="28"/>
          <w:szCs w:val="28"/>
        </w:rPr>
      </w:pPr>
    </w:p>
    <w:p w14:paraId="7B167884" w14:textId="77777777" w:rsidR="00283C8F" w:rsidRPr="00DF0741" w:rsidRDefault="00283C8F" w:rsidP="00283C8F">
      <w:pPr>
        <w:pStyle w:val="Default"/>
        <w:rPr>
          <w:color w:val="auto"/>
          <w:sz w:val="28"/>
          <w:szCs w:val="28"/>
        </w:rPr>
      </w:pPr>
      <w:r w:rsidRPr="00DF0741">
        <w:rPr>
          <w:color w:val="auto"/>
          <w:sz w:val="28"/>
          <w:szCs w:val="28"/>
        </w:rPr>
        <w:t xml:space="preserve"> </w:t>
      </w:r>
      <w:r w:rsidRPr="00DF0741">
        <w:rPr>
          <w:b/>
          <w:bCs/>
          <w:color w:val="auto"/>
          <w:sz w:val="28"/>
          <w:szCs w:val="28"/>
        </w:rPr>
        <w:t xml:space="preserve">Stimolazione cognitiva, di sostegno </w:t>
      </w:r>
      <w:r w:rsidRPr="00DF0741">
        <w:rPr>
          <w:color w:val="auto"/>
          <w:sz w:val="28"/>
          <w:szCs w:val="28"/>
        </w:rPr>
        <w:t xml:space="preserve">alla gestione dei disturbi comportamentali associati alla demenza ( BPSD) </w:t>
      </w:r>
    </w:p>
    <w:p w14:paraId="281A621B" w14:textId="77777777" w:rsidR="00283C8F" w:rsidRPr="00DF0741" w:rsidRDefault="00283C8F" w:rsidP="00283C8F">
      <w:pPr>
        <w:pStyle w:val="Default"/>
        <w:rPr>
          <w:color w:val="auto"/>
          <w:sz w:val="28"/>
          <w:szCs w:val="28"/>
        </w:rPr>
      </w:pPr>
    </w:p>
    <w:p w14:paraId="17326CEB" w14:textId="7C327BFC" w:rsidR="00283C8F" w:rsidRPr="00DF0741" w:rsidRDefault="005F5E4D" w:rsidP="00283C8F">
      <w:pPr>
        <w:pStyle w:val="Default"/>
        <w:rPr>
          <w:color w:val="auto"/>
          <w:sz w:val="28"/>
          <w:szCs w:val="28"/>
        </w:rPr>
      </w:pPr>
      <w:r>
        <w:rPr>
          <w:color w:val="auto"/>
          <w:sz w:val="28"/>
          <w:szCs w:val="28"/>
        </w:rPr>
        <w:t xml:space="preserve">   </w:t>
      </w:r>
      <w:r w:rsidR="00283C8F" w:rsidRPr="00DF0741">
        <w:rPr>
          <w:color w:val="auto"/>
          <w:sz w:val="28"/>
          <w:szCs w:val="28"/>
        </w:rPr>
        <w:t xml:space="preserve"> </w:t>
      </w:r>
      <w:r w:rsidR="00283C8F" w:rsidRPr="00DF0741">
        <w:rPr>
          <w:b/>
          <w:bCs/>
          <w:color w:val="auto"/>
          <w:sz w:val="28"/>
          <w:szCs w:val="28"/>
        </w:rPr>
        <w:t xml:space="preserve">Counselling e terapia occupazionale </w:t>
      </w:r>
    </w:p>
    <w:p w14:paraId="04893550" w14:textId="77777777" w:rsidR="00283C8F" w:rsidRPr="00DF0741" w:rsidRDefault="00283C8F" w:rsidP="00283C8F">
      <w:pPr>
        <w:pStyle w:val="Default"/>
        <w:rPr>
          <w:color w:val="auto"/>
          <w:sz w:val="28"/>
          <w:szCs w:val="28"/>
        </w:rPr>
      </w:pPr>
    </w:p>
    <w:p w14:paraId="1ECEEB8C" w14:textId="37CB77D8" w:rsidR="00283C8F" w:rsidRDefault="00283C8F" w:rsidP="00283C8F">
      <w:pPr>
        <w:pStyle w:val="Default"/>
        <w:rPr>
          <w:b/>
          <w:bCs/>
          <w:color w:val="auto"/>
          <w:sz w:val="28"/>
          <w:szCs w:val="28"/>
        </w:rPr>
      </w:pPr>
      <w:r w:rsidRPr="00DF0741">
        <w:rPr>
          <w:color w:val="auto"/>
          <w:sz w:val="28"/>
          <w:szCs w:val="28"/>
        </w:rPr>
        <w:t xml:space="preserve"> </w:t>
      </w:r>
      <w:r w:rsidRPr="00DF0741">
        <w:rPr>
          <w:b/>
          <w:bCs/>
          <w:color w:val="auto"/>
          <w:sz w:val="28"/>
          <w:szCs w:val="28"/>
        </w:rPr>
        <w:t xml:space="preserve">Altre attività integrative presso RSA </w:t>
      </w:r>
      <w:r w:rsidR="00CE7DC2">
        <w:rPr>
          <w:b/>
          <w:bCs/>
          <w:color w:val="auto"/>
          <w:sz w:val="28"/>
          <w:szCs w:val="28"/>
        </w:rPr>
        <w:t>(</w:t>
      </w:r>
      <w:r w:rsidR="00A52010">
        <w:rPr>
          <w:b/>
          <w:bCs/>
          <w:color w:val="auto"/>
          <w:sz w:val="28"/>
          <w:szCs w:val="28"/>
        </w:rPr>
        <w:t>CDI</w:t>
      </w:r>
      <w:r w:rsidR="00CE7DC2">
        <w:rPr>
          <w:b/>
          <w:bCs/>
          <w:color w:val="auto"/>
          <w:sz w:val="28"/>
          <w:szCs w:val="28"/>
        </w:rPr>
        <w:t>)</w:t>
      </w:r>
    </w:p>
    <w:p w14:paraId="13C178B5" w14:textId="77777777" w:rsidR="005F5E4D" w:rsidRDefault="005F5E4D" w:rsidP="00283C8F">
      <w:pPr>
        <w:pStyle w:val="Default"/>
        <w:rPr>
          <w:b/>
          <w:bCs/>
          <w:color w:val="auto"/>
          <w:sz w:val="28"/>
          <w:szCs w:val="28"/>
        </w:rPr>
      </w:pPr>
    </w:p>
    <w:p w14:paraId="032F1728" w14:textId="77777777" w:rsidR="00CE7DC2" w:rsidRDefault="00CE7DC2" w:rsidP="00283C8F">
      <w:pPr>
        <w:pStyle w:val="Default"/>
        <w:rPr>
          <w:b/>
          <w:bCs/>
          <w:color w:val="auto"/>
          <w:sz w:val="28"/>
          <w:szCs w:val="28"/>
        </w:rPr>
      </w:pPr>
    </w:p>
    <w:p w14:paraId="4097FCF9" w14:textId="77777777" w:rsidR="00CE7DC2" w:rsidRPr="002F1B00" w:rsidRDefault="00CE7DC2" w:rsidP="002F1B00">
      <w:pPr>
        <w:pStyle w:val="Default"/>
        <w:jc w:val="center"/>
        <w:rPr>
          <w:b/>
          <w:bCs/>
          <w:color w:val="auto"/>
          <w:sz w:val="36"/>
          <w:szCs w:val="36"/>
        </w:rPr>
      </w:pPr>
      <w:r w:rsidRPr="002F1B00">
        <w:rPr>
          <w:b/>
          <w:bCs/>
          <w:color w:val="auto"/>
          <w:sz w:val="36"/>
          <w:szCs w:val="36"/>
        </w:rPr>
        <w:t>La compartecipazione economica alla famiglia è richiesta solo nei casi:</w:t>
      </w:r>
    </w:p>
    <w:p w14:paraId="21D0B314" w14:textId="77777777" w:rsidR="00CE7DC2" w:rsidRDefault="00CE7DC2" w:rsidP="00283C8F">
      <w:pPr>
        <w:pStyle w:val="Default"/>
        <w:rPr>
          <w:bCs/>
          <w:color w:val="auto"/>
          <w:sz w:val="28"/>
          <w:szCs w:val="28"/>
        </w:rPr>
      </w:pPr>
    </w:p>
    <w:p w14:paraId="5E72CFD8" w14:textId="77777777" w:rsidR="00CE7DC2" w:rsidRDefault="00CE7DC2" w:rsidP="00CE7DC2">
      <w:pPr>
        <w:pStyle w:val="Default"/>
        <w:numPr>
          <w:ilvl w:val="0"/>
          <w:numId w:val="1"/>
        </w:numPr>
        <w:rPr>
          <w:color w:val="auto"/>
          <w:sz w:val="28"/>
          <w:szCs w:val="28"/>
        </w:rPr>
      </w:pPr>
      <w:r>
        <w:rPr>
          <w:color w:val="auto"/>
          <w:sz w:val="28"/>
          <w:szCs w:val="28"/>
        </w:rPr>
        <w:t xml:space="preserve">Frequenza di 4 ore in RSA per un massimo di € </w:t>
      </w:r>
      <w:r w:rsidRPr="00CE7DC2">
        <w:rPr>
          <w:b/>
          <w:color w:val="auto"/>
          <w:sz w:val="28"/>
          <w:szCs w:val="28"/>
        </w:rPr>
        <w:t>10,00</w:t>
      </w:r>
      <w:r>
        <w:rPr>
          <w:color w:val="auto"/>
          <w:sz w:val="28"/>
          <w:szCs w:val="28"/>
        </w:rPr>
        <w:t>/die comprensiva di pranzo;</w:t>
      </w:r>
    </w:p>
    <w:p w14:paraId="759C798B" w14:textId="77777777" w:rsidR="00CE7DC2" w:rsidRPr="00CE7DC2" w:rsidRDefault="00CE7DC2" w:rsidP="00CE7DC2">
      <w:pPr>
        <w:pStyle w:val="Default"/>
        <w:numPr>
          <w:ilvl w:val="0"/>
          <w:numId w:val="1"/>
        </w:numPr>
        <w:rPr>
          <w:color w:val="auto"/>
          <w:sz w:val="28"/>
          <w:szCs w:val="28"/>
        </w:rPr>
      </w:pPr>
      <w:r>
        <w:rPr>
          <w:color w:val="auto"/>
          <w:sz w:val="28"/>
          <w:szCs w:val="28"/>
        </w:rPr>
        <w:t xml:space="preserve">Frequenza superiore alle 4 ore per un massimo di € </w:t>
      </w:r>
      <w:r w:rsidRPr="000C567D">
        <w:rPr>
          <w:b/>
          <w:color w:val="auto"/>
          <w:sz w:val="28"/>
          <w:szCs w:val="28"/>
        </w:rPr>
        <w:t>15,00</w:t>
      </w:r>
      <w:r>
        <w:rPr>
          <w:color w:val="auto"/>
          <w:sz w:val="28"/>
          <w:szCs w:val="28"/>
        </w:rPr>
        <w:t>/die comprensiva di pranzo e merenda</w:t>
      </w:r>
    </w:p>
    <w:p w14:paraId="0EEFAECD" w14:textId="77777777" w:rsidR="00283C8F" w:rsidRPr="00DF0741" w:rsidRDefault="00283C8F" w:rsidP="00283C8F">
      <w:pPr>
        <w:pStyle w:val="Default"/>
        <w:rPr>
          <w:color w:val="auto"/>
          <w:sz w:val="28"/>
          <w:szCs w:val="28"/>
        </w:rPr>
      </w:pPr>
    </w:p>
    <w:p w14:paraId="1C11B821" w14:textId="77777777" w:rsidR="00283C8F" w:rsidRPr="00DF0741" w:rsidRDefault="00283C8F" w:rsidP="00283C8F">
      <w:pPr>
        <w:pStyle w:val="Default"/>
        <w:rPr>
          <w:color w:val="auto"/>
          <w:sz w:val="28"/>
          <w:szCs w:val="28"/>
        </w:rPr>
      </w:pPr>
      <w:r w:rsidRPr="00DF0741">
        <w:rPr>
          <w:b/>
          <w:bCs/>
          <w:color w:val="auto"/>
          <w:sz w:val="28"/>
          <w:szCs w:val="28"/>
        </w:rPr>
        <w:t xml:space="preserve">6. </w:t>
      </w:r>
      <w:r w:rsidRPr="002F1B00">
        <w:rPr>
          <w:b/>
          <w:bCs/>
          <w:color w:val="auto"/>
          <w:sz w:val="36"/>
          <w:szCs w:val="36"/>
        </w:rPr>
        <w:t>L’organizzazione del Servizio</w:t>
      </w:r>
      <w:r w:rsidRPr="00DF0741">
        <w:rPr>
          <w:b/>
          <w:bCs/>
          <w:color w:val="auto"/>
          <w:sz w:val="28"/>
          <w:szCs w:val="28"/>
        </w:rPr>
        <w:t xml:space="preserve"> </w:t>
      </w:r>
    </w:p>
    <w:p w14:paraId="6ED192AB" w14:textId="77777777" w:rsidR="00283C8F" w:rsidRPr="00DF0741" w:rsidRDefault="00283C8F" w:rsidP="00283C8F">
      <w:pPr>
        <w:pStyle w:val="Default"/>
        <w:rPr>
          <w:color w:val="auto"/>
          <w:sz w:val="28"/>
          <w:szCs w:val="28"/>
        </w:rPr>
      </w:pPr>
      <w:r w:rsidRPr="00DF0741">
        <w:rPr>
          <w:color w:val="auto"/>
          <w:sz w:val="28"/>
          <w:szCs w:val="28"/>
        </w:rPr>
        <w:t>Il servizio viene reso attraverso un gruppo di lavoro composto da: medici, infermieri, terapisti della riabilitazione, ASA, OSS, psicologo, educatore professionale, assistente sociale</w:t>
      </w:r>
      <w:r w:rsidR="00CE7DC2">
        <w:rPr>
          <w:color w:val="auto"/>
          <w:sz w:val="28"/>
          <w:szCs w:val="28"/>
        </w:rPr>
        <w:t xml:space="preserve"> e terapista occupazionale</w:t>
      </w:r>
      <w:r w:rsidRPr="00DF0741">
        <w:rPr>
          <w:color w:val="auto"/>
          <w:sz w:val="28"/>
          <w:szCs w:val="28"/>
        </w:rPr>
        <w:t xml:space="preserve">. </w:t>
      </w:r>
    </w:p>
    <w:p w14:paraId="78F48B4D" w14:textId="77777777" w:rsidR="00283C8F" w:rsidRPr="00DF0741" w:rsidRDefault="00283C8F" w:rsidP="00283C8F">
      <w:pPr>
        <w:pStyle w:val="Default"/>
        <w:rPr>
          <w:color w:val="auto"/>
          <w:sz w:val="28"/>
          <w:szCs w:val="28"/>
        </w:rPr>
      </w:pPr>
      <w:r w:rsidRPr="00DF0741">
        <w:rPr>
          <w:color w:val="auto"/>
          <w:sz w:val="28"/>
          <w:szCs w:val="28"/>
        </w:rPr>
        <w:t xml:space="preserve">La Fondazione garantisce che il personale preposto al servizio è in possesso dei requisiti di qualificazione professionale richiesti dalla legge; garantisce altresì che è applicato il </w:t>
      </w:r>
      <w:proofErr w:type="spellStart"/>
      <w:r w:rsidRPr="00DF0741">
        <w:rPr>
          <w:color w:val="auto"/>
          <w:sz w:val="28"/>
          <w:szCs w:val="28"/>
        </w:rPr>
        <w:t>D.Lgs.</w:t>
      </w:r>
      <w:proofErr w:type="spellEnd"/>
      <w:r w:rsidRPr="00DF0741">
        <w:rPr>
          <w:color w:val="auto"/>
          <w:sz w:val="28"/>
          <w:szCs w:val="28"/>
        </w:rPr>
        <w:t xml:space="preserve"> n. 81/2008 e che l’Ente ha stipulato idonee polizze assicurative sia relative alla R.C.T. che alla R.C.O.. </w:t>
      </w:r>
    </w:p>
    <w:p w14:paraId="5890F970" w14:textId="77777777" w:rsidR="00DF0741" w:rsidRDefault="00DF0741" w:rsidP="00283C8F">
      <w:pPr>
        <w:pStyle w:val="Default"/>
        <w:rPr>
          <w:b/>
          <w:bCs/>
          <w:color w:val="auto"/>
          <w:sz w:val="28"/>
          <w:szCs w:val="28"/>
        </w:rPr>
      </w:pPr>
    </w:p>
    <w:p w14:paraId="4CBE3041" w14:textId="77777777" w:rsidR="00283C8F" w:rsidRPr="002F1B00" w:rsidRDefault="00283C8F" w:rsidP="00283C8F">
      <w:pPr>
        <w:pStyle w:val="Default"/>
        <w:rPr>
          <w:b/>
          <w:bCs/>
          <w:color w:val="auto"/>
          <w:sz w:val="36"/>
          <w:szCs w:val="36"/>
        </w:rPr>
      </w:pPr>
      <w:r w:rsidRPr="00DF0741">
        <w:rPr>
          <w:b/>
          <w:bCs/>
          <w:color w:val="auto"/>
          <w:sz w:val="28"/>
          <w:szCs w:val="28"/>
        </w:rPr>
        <w:t xml:space="preserve">7. </w:t>
      </w:r>
      <w:r w:rsidRPr="002F1B00">
        <w:rPr>
          <w:b/>
          <w:bCs/>
          <w:color w:val="auto"/>
          <w:sz w:val="36"/>
          <w:szCs w:val="36"/>
        </w:rPr>
        <w:t xml:space="preserve">Modalità di realizzazione del Servizio </w:t>
      </w:r>
    </w:p>
    <w:p w14:paraId="374DFD0A" w14:textId="77777777" w:rsidR="00283C8F" w:rsidRPr="00DF0741" w:rsidRDefault="00283C8F" w:rsidP="00283C8F">
      <w:pPr>
        <w:pStyle w:val="Default"/>
        <w:rPr>
          <w:color w:val="auto"/>
          <w:sz w:val="28"/>
          <w:szCs w:val="28"/>
        </w:rPr>
      </w:pPr>
      <w:r w:rsidRPr="00DF0741">
        <w:rPr>
          <w:color w:val="auto"/>
          <w:sz w:val="28"/>
          <w:szCs w:val="28"/>
        </w:rPr>
        <w:t xml:space="preserve">La fascia oraria di erogazione delle prestazioni programmate è </w:t>
      </w:r>
      <w:r w:rsidRPr="00CE7DC2">
        <w:rPr>
          <w:b/>
          <w:color w:val="auto"/>
          <w:sz w:val="28"/>
          <w:szCs w:val="28"/>
        </w:rPr>
        <w:t>dalle 8.00 alle1</w:t>
      </w:r>
      <w:r w:rsidR="00CE7DC2" w:rsidRPr="00CE7DC2">
        <w:rPr>
          <w:b/>
          <w:color w:val="auto"/>
          <w:sz w:val="28"/>
          <w:szCs w:val="28"/>
        </w:rPr>
        <w:t>7</w:t>
      </w:r>
      <w:r w:rsidRPr="00CE7DC2">
        <w:rPr>
          <w:b/>
          <w:color w:val="auto"/>
          <w:sz w:val="28"/>
          <w:szCs w:val="28"/>
        </w:rPr>
        <w:t xml:space="preserve">.00 </w:t>
      </w:r>
      <w:r w:rsidR="00CE7DC2" w:rsidRPr="00CE7DC2">
        <w:rPr>
          <w:b/>
          <w:color w:val="auto"/>
          <w:sz w:val="28"/>
          <w:szCs w:val="28"/>
        </w:rPr>
        <w:t>dal lunedì al venerdì</w:t>
      </w:r>
      <w:r w:rsidRPr="00DF0741">
        <w:rPr>
          <w:color w:val="auto"/>
          <w:sz w:val="28"/>
          <w:szCs w:val="28"/>
        </w:rPr>
        <w:t xml:space="preserve">, oppure inviare una mail al seguente </w:t>
      </w:r>
      <w:r w:rsidRPr="00DF0741">
        <w:rPr>
          <w:b/>
          <w:bCs/>
          <w:color w:val="auto"/>
          <w:sz w:val="28"/>
          <w:szCs w:val="28"/>
        </w:rPr>
        <w:t xml:space="preserve">indirizzo mail: </w:t>
      </w:r>
      <w:r w:rsidR="00CE7DC2">
        <w:rPr>
          <w:b/>
          <w:bCs/>
          <w:color w:val="auto"/>
          <w:sz w:val="28"/>
          <w:szCs w:val="28"/>
        </w:rPr>
        <w:t>patrizia.</w:t>
      </w:r>
      <w:r w:rsidR="00462494">
        <w:rPr>
          <w:b/>
          <w:bCs/>
          <w:color w:val="auto"/>
          <w:sz w:val="28"/>
          <w:szCs w:val="28"/>
        </w:rPr>
        <w:t>mi</w:t>
      </w:r>
      <w:r w:rsidR="00CE7DC2">
        <w:rPr>
          <w:b/>
          <w:bCs/>
          <w:color w:val="auto"/>
          <w:sz w:val="28"/>
          <w:szCs w:val="28"/>
        </w:rPr>
        <w:t>randa@camilliani.net</w:t>
      </w:r>
      <w:r w:rsidRPr="00DF0741">
        <w:rPr>
          <w:color w:val="auto"/>
          <w:sz w:val="28"/>
          <w:szCs w:val="28"/>
        </w:rPr>
        <w:t xml:space="preserve">(indicando il proprio recapito telefonico). </w:t>
      </w:r>
    </w:p>
    <w:p w14:paraId="45F130CA" w14:textId="77777777" w:rsidR="00283C8F" w:rsidRPr="00DF0741" w:rsidRDefault="00283C8F" w:rsidP="00283C8F">
      <w:pPr>
        <w:pStyle w:val="Default"/>
        <w:rPr>
          <w:color w:val="auto"/>
          <w:sz w:val="28"/>
          <w:szCs w:val="28"/>
        </w:rPr>
      </w:pPr>
      <w:r w:rsidRPr="00DF0741">
        <w:rPr>
          <w:color w:val="auto"/>
          <w:sz w:val="28"/>
          <w:szCs w:val="28"/>
        </w:rPr>
        <w:t xml:space="preserve">Tutto il personale è dotato di cartellino di riconoscimento riportante nome, cognome, figura professionale dell’operatore ed inoltre presente la scritta Fondazione </w:t>
      </w:r>
      <w:r w:rsidR="00CE7DC2">
        <w:rPr>
          <w:color w:val="auto"/>
          <w:sz w:val="28"/>
          <w:szCs w:val="28"/>
        </w:rPr>
        <w:t>opera san Camillo RSA O.</w:t>
      </w:r>
      <w:r w:rsidR="001522A1" w:rsidRPr="00DF0741">
        <w:rPr>
          <w:color w:val="auto"/>
          <w:sz w:val="28"/>
          <w:szCs w:val="28"/>
        </w:rPr>
        <w:t xml:space="preserve"> Cerruti</w:t>
      </w:r>
    </w:p>
    <w:p w14:paraId="50E98C26" w14:textId="77777777" w:rsidR="00DF0741" w:rsidRDefault="00DF0741" w:rsidP="00283C8F">
      <w:pPr>
        <w:pStyle w:val="Default"/>
        <w:rPr>
          <w:b/>
          <w:bCs/>
          <w:color w:val="auto"/>
          <w:sz w:val="28"/>
          <w:szCs w:val="28"/>
        </w:rPr>
      </w:pPr>
    </w:p>
    <w:p w14:paraId="2AB274AF" w14:textId="77777777" w:rsidR="00283C8F" w:rsidRPr="00DF0741" w:rsidRDefault="00283C8F" w:rsidP="00283C8F">
      <w:pPr>
        <w:pStyle w:val="Default"/>
        <w:rPr>
          <w:color w:val="auto"/>
          <w:sz w:val="28"/>
          <w:szCs w:val="28"/>
        </w:rPr>
      </w:pPr>
      <w:r w:rsidRPr="00DF0741">
        <w:rPr>
          <w:b/>
          <w:bCs/>
          <w:color w:val="auto"/>
          <w:sz w:val="28"/>
          <w:szCs w:val="28"/>
        </w:rPr>
        <w:t xml:space="preserve">8. </w:t>
      </w:r>
      <w:r w:rsidRPr="002F1B00">
        <w:rPr>
          <w:b/>
          <w:bCs/>
          <w:color w:val="auto"/>
          <w:sz w:val="36"/>
          <w:szCs w:val="36"/>
        </w:rPr>
        <w:t>Modalità di conservazione della documentazione</w:t>
      </w:r>
      <w:r w:rsidRPr="00DF0741">
        <w:rPr>
          <w:b/>
          <w:bCs/>
          <w:color w:val="auto"/>
          <w:sz w:val="28"/>
          <w:szCs w:val="28"/>
        </w:rPr>
        <w:t xml:space="preserve"> </w:t>
      </w:r>
    </w:p>
    <w:p w14:paraId="1B33201D" w14:textId="77777777" w:rsidR="00283C8F" w:rsidRPr="00DF0741" w:rsidRDefault="00283C8F" w:rsidP="00283C8F">
      <w:pPr>
        <w:pStyle w:val="Default"/>
        <w:rPr>
          <w:color w:val="auto"/>
          <w:sz w:val="28"/>
          <w:szCs w:val="28"/>
        </w:rPr>
      </w:pPr>
      <w:r w:rsidRPr="00DF0741">
        <w:rPr>
          <w:color w:val="auto"/>
          <w:sz w:val="28"/>
          <w:szCs w:val="28"/>
        </w:rPr>
        <w:t>Tutta la documentazione relativa agli utenti è conservata in copia presso l’uffi</w:t>
      </w:r>
      <w:r w:rsidR="001522A1" w:rsidRPr="00DF0741">
        <w:rPr>
          <w:color w:val="auto"/>
          <w:sz w:val="28"/>
          <w:szCs w:val="28"/>
        </w:rPr>
        <w:t>cio RSA Aperta della Fondazione.</w:t>
      </w:r>
    </w:p>
    <w:p w14:paraId="1363B767" w14:textId="77777777" w:rsidR="00DF0741" w:rsidRDefault="00DF0741" w:rsidP="00283C8F">
      <w:pPr>
        <w:pStyle w:val="Default"/>
        <w:rPr>
          <w:b/>
          <w:bCs/>
          <w:color w:val="auto"/>
          <w:sz w:val="28"/>
          <w:szCs w:val="28"/>
        </w:rPr>
      </w:pPr>
    </w:p>
    <w:p w14:paraId="737FAD1A" w14:textId="77777777" w:rsidR="00283C8F" w:rsidRPr="00DF0741" w:rsidRDefault="00283C8F" w:rsidP="00283C8F">
      <w:pPr>
        <w:pStyle w:val="Default"/>
        <w:rPr>
          <w:color w:val="auto"/>
          <w:sz w:val="28"/>
          <w:szCs w:val="28"/>
        </w:rPr>
      </w:pPr>
      <w:r w:rsidRPr="00DF0741">
        <w:rPr>
          <w:b/>
          <w:bCs/>
          <w:color w:val="auto"/>
          <w:sz w:val="28"/>
          <w:szCs w:val="28"/>
        </w:rPr>
        <w:t xml:space="preserve">9. </w:t>
      </w:r>
      <w:r w:rsidRPr="002F1B00">
        <w:rPr>
          <w:b/>
          <w:bCs/>
          <w:color w:val="auto"/>
          <w:sz w:val="36"/>
          <w:szCs w:val="36"/>
        </w:rPr>
        <w:t>Continuità assistenziale</w:t>
      </w:r>
      <w:r w:rsidRPr="00DF0741">
        <w:rPr>
          <w:b/>
          <w:bCs/>
          <w:color w:val="auto"/>
          <w:sz w:val="28"/>
          <w:szCs w:val="28"/>
        </w:rPr>
        <w:t xml:space="preserve"> </w:t>
      </w:r>
    </w:p>
    <w:p w14:paraId="0420B19D" w14:textId="77777777" w:rsidR="00283C8F" w:rsidRPr="00DF0741" w:rsidRDefault="00283C8F" w:rsidP="00283C8F">
      <w:pPr>
        <w:pStyle w:val="Default"/>
        <w:rPr>
          <w:color w:val="auto"/>
          <w:sz w:val="28"/>
          <w:szCs w:val="28"/>
        </w:rPr>
      </w:pPr>
      <w:r w:rsidRPr="00DF0741">
        <w:rPr>
          <w:color w:val="auto"/>
          <w:sz w:val="28"/>
          <w:szCs w:val="28"/>
        </w:rPr>
        <w:t>Tutta l’</w:t>
      </w:r>
      <w:r w:rsidR="00DF0741">
        <w:rPr>
          <w:color w:val="auto"/>
          <w:sz w:val="28"/>
          <w:szCs w:val="28"/>
        </w:rPr>
        <w:t>equipe</w:t>
      </w:r>
      <w:r w:rsidRPr="00DF0741">
        <w:rPr>
          <w:color w:val="auto"/>
          <w:sz w:val="28"/>
          <w:szCs w:val="28"/>
        </w:rPr>
        <w:t xml:space="preserve"> della - RSA aperta è impegnata a garantire la continuità assistenziale dell’utente attraverso continui scambi e coll</w:t>
      </w:r>
      <w:r w:rsidR="00D92713">
        <w:rPr>
          <w:color w:val="auto"/>
          <w:sz w:val="28"/>
          <w:szCs w:val="28"/>
        </w:rPr>
        <w:t xml:space="preserve">oqui con la famiglia/care </w:t>
      </w:r>
      <w:proofErr w:type="spellStart"/>
      <w:r w:rsidR="00D92713">
        <w:rPr>
          <w:color w:val="auto"/>
          <w:sz w:val="28"/>
          <w:szCs w:val="28"/>
        </w:rPr>
        <w:t>giver</w:t>
      </w:r>
      <w:proofErr w:type="spellEnd"/>
      <w:r w:rsidRPr="00DF0741">
        <w:rPr>
          <w:color w:val="auto"/>
          <w:sz w:val="28"/>
          <w:szCs w:val="28"/>
        </w:rPr>
        <w:t xml:space="preserve">. Inoltre su richiesta della famiglia o quando lo ritengano necessario sono tenuti ad informare il MMG o i servizi sociali comunali preposti in caso siano rilevate situazioni che richiedono maggiore attivazione da parte loro o per relazionare su alcuni bisogni emersi. </w:t>
      </w:r>
    </w:p>
    <w:p w14:paraId="754A8E8D" w14:textId="77777777" w:rsidR="00DF0741" w:rsidRDefault="00DF0741" w:rsidP="00283C8F">
      <w:pPr>
        <w:pStyle w:val="Default"/>
        <w:rPr>
          <w:b/>
          <w:bCs/>
          <w:color w:val="auto"/>
          <w:sz w:val="28"/>
          <w:szCs w:val="28"/>
        </w:rPr>
      </w:pPr>
    </w:p>
    <w:p w14:paraId="484BB21B" w14:textId="77777777" w:rsidR="002F1B00" w:rsidRDefault="002F1B00" w:rsidP="00283C8F">
      <w:pPr>
        <w:pStyle w:val="Default"/>
        <w:rPr>
          <w:b/>
          <w:bCs/>
          <w:color w:val="auto"/>
          <w:sz w:val="28"/>
          <w:szCs w:val="28"/>
        </w:rPr>
      </w:pPr>
    </w:p>
    <w:p w14:paraId="1AFC8B74" w14:textId="77777777" w:rsidR="00283C8F" w:rsidRPr="00DF0741" w:rsidRDefault="00283C8F" w:rsidP="00283C8F">
      <w:pPr>
        <w:pStyle w:val="Default"/>
        <w:rPr>
          <w:color w:val="auto"/>
          <w:sz w:val="28"/>
          <w:szCs w:val="28"/>
        </w:rPr>
      </w:pPr>
      <w:r w:rsidRPr="00DF0741">
        <w:rPr>
          <w:b/>
          <w:bCs/>
          <w:color w:val="auto"/>
          <w:sz w:val="28"/>
          <w:szCs w:val="28"/>
        </w:rPr>
        <w:t xml:space="preserve">10. </w:t>
      </w:r>
      <w:r w:rsidRPr="002F1B00">
        <w:rPr>
          <w:b/>
          <w:bCs/>
          <w:color w:val="auto"/>
          <w:sz w:val="36"/>
          <w:szCs w:val="36"/>
        </w:rPr>
        <w:t>Verifica delle Prestazioni</w:t>
      </w:r>
      <w:r w:rsidRPr="00DF0741">
        <w:rPr>
          <w:b/>
          <w:bCs/>
          <w:color w:val="auto"/>
          <w:sz w:val="28"/>
          <w:szCs w:val="28"/>
        </w:rPr>
        <w:t xml:space="preserve"> </w:t>
      </w:r>
    </w:p>
    <w:p w14:paraId="657EAC38" w14:textId="77777777" w:rsidR="00283C8F" w:rsidRPr="00DF0741" w:rsidRDefault="00283C8F" w:rsidP="00283C8F">
      <w:pPr>
        <w:pStyle w:val="Default"/>
        <w:rPr>
          <w:color w:val="auto"/>
          <w:sz w:val="28"/>
          <w:szCs w:val="28"/>
        </w:rPr>
      </w:pPr>
      <w:r w:rsidRPr="00DF0741">
        <w:rPr>
          <w:color w:val="auto"/>
          <w:sz w:val="28"/>
          <w:szCs w:val="28"/>
        </w:rPr>
        <w:t xml:space="preserve">L’ATS sulla base dei criteri stabiliti dalla Regione Lombardia assicura: </w:t>
      </w:r>
    </w:p>
    <w:p w14:paraId="47A1BA55" w14:textId="77777777" w:rsidR="00283C8F" w:rsidRPr="00DF0741" w:rsidRDefault="00283C8F" w:rsidP="00283C8F">
      <w:pPr>
        <w:pStyle w:val="Default"/>
        <w:rPr>
          <w:color w:val="auto"/>
          <w:sz w:val="28"/>
          <w:szCs w:val="28"/>
        </w:rPr>
      </w:pPr>
      <w:r w:rsidRPr="00DF0741">
        <w:rPr>
          <w:color w:val="auto"/>
          <w:sz w:val="28"/>
          <w:szCs w:val="28"/>
        </w:rPr>
        <w:t xml:space="preserve">Il governo ed il monitoraggio del budget per la Misura </w:t>
      </w:r>
    </w:p>
    <w:p w14:paraId="22762E7D" w14:textId="77777777" w:rsidR="00283C8F" w:rsidRPr="00DF0741" w:rsidRDefault="00283C8F" w:rsidP="00283C8F">
      <w:pPr>
        <w:pStyle w:val="Default"/>
        <w:rPr>
          <w:color w:val="auto"/>
          <w:sz w:val="28"/>
          <w:szCs w:val="28"/>
        </w:rPr>
      </w:pPr>
      <w:r w:rsidRPr="00DF0741">
        <w:rPr>
          <w:color w:val="auto"/>
          <w:sz w:val="28"/>
          <w:szCs w:val="28"/>
        </w:rPr>
        <w:t>Il controllo dell’appropriatezza sia sulla presa in carico che sulle prestazioni erogate</w:t>
      </w:r>
      <w:r w:rsidRPr="00DF0741">
        <w:rPr>
          <w:b/>
          <w:bCs/>
          <w:color w:val="auto"/>
          <w:sz w:val="28"/>
          <w:szCs w:val="28"/>
        </w:rPr>
        <w:t xml:space="preserve">. </w:t>
      </w:r>
    </w:p>
    <w:p w14:paraId="2AE2428F" w14:textId="77777777" w:rsidR="00283C8F" w:rsidRPr="00DF0741" w:rsidRDefault="00283C8F" w:rsidP="00283C8F">
      <w:pPr>
        <w:pStyle w:val="Default"/>
        <w:rPr>
          <w:color w:val="auto"/>
          <w:sz w:val="28"/>
          <w:szCs w:val="28"/>
        </w:rPr>
      </w:pPr>
      <w:r w:rsidRPr="00DF0741">
        <w:rPr>
          <w:color w:val="auto"/>
          <w:sz w:val="28"/>
          <w:szCs w:val="28"/>
        </w:rPr>
        <w:t xml:space="preserve">All’utente, o al suo familiare, verrà richiesto: </w:t>
      </w:r>
    </w:p>
    <w:p w14:paraId="452036EC" w14:textId="77777777" w:rsidR="00283C8F" w:rsidRPr="00DF0741" w:rsidRDefault="00283C8F" w:rsidP="00283C8F">
      <w:pPr>
        <w:pStyle w:val="Default"/>
        <w:spacing w:after="61"/>
        <w:rPr>
          <w:color w:val="auto"/>
          <w:sz w:val="28"/>
          <w:szCs w:val="28"/>
        </w:rPr>
      </w:pPr>
      <w:r w:rsidRPr="00DF0741">
        <w:rPr>
          <w:color w:val="auto"/>
          <w:sz w:val="28"/>
          <w:szCs w:val="28"/>
        </w:rPr>
        <w:t xml:space="preserve">la sottoscrizione di “avvenuto accesso” al termine del progetto assistenziale; </w:t>
      </w:r>
    </w:p>
    <w:p w14:paraId="7FE7E6CE" w14:textId="77777777" w:rsidR="00283C8F" w:rsidRPr="00DF0741" w:rsidRDefault="00283C8F" w:rsidP="00283C8F">
      <w:pPr>
        <w:pStyle w:val="Default"/>
        <w:rPr>
          <w:color w:val="auto"/>
          <w:sz w:val="28"/>
          <w:szCs w:val="28"/>
        </w:rPr>
      </w:pPr>
      <w:r w:rsidRPr="00DF0741">
        <w:rPr>
          <w:color w:val="auto"/>
          <w:sz w:val="28"/>
          <w:szCs w:val="28"/>
        </w:rPr>
        <w:t xml:space="preserve">la compilazione di un questionario di valutazione della soddisfazione del servizio, alla conclusione delle prestazioni. </w:t>
      </w:r>
    </w:p>
    <w:p w14:paraId="7E8E5C53" w14:textId="77777777" w:rsidR="00283C8F" w:rsidRPr="00DF0741" w:rsidRDefault="00283C8F" w:rsidP="00283C8F">
      <w:pPr>
        <w:pStyle w:val="Default"/>
        <w:rPr>
          <w:color w:val="auto"/>
          <w:sz w:val="28"/>
          <w:szCs w:val="28"/>
        </w:rPr>
      </w:pPr>
    </w:p>
    <w:p w14:paraId="3678E725" w14:textId="77777777" w:rsidR="00283C8F" w:rsidRPr="00DF0741" w:rsidRDefault="00283C8F" w:rsidP="00283C8F">
      <w:pPr>
        <w:pStyle w:val="Default"/>
        <w:rPr>
          <w:color w:val="auto"/>
          <w:sz w:val="28"/>
          <w:szCs w:val="28"/>
        </w:rPr>
      </w:pPr>
      <w:r w:rsidRPr="00DF0741">
        <w:rPr>
          <w:b/>
          <w:bCs/>
          <w:color w:val="auto"/>
          <w:sz w:val="28"/>
          <w:szCs w:val="28"/>
        </w:rPr>
        <w:t xml:space="preserve">11. </w:t>
      </w:r>
      <w:r w:rsidRPr="002F1B00">
        <w:rPr>
          <w:b/>
          <w:bCs/>
          <w:color w:val="auto"/>
          <w:sz w:val="36"/>
          <w:szCs w:val="36"/>
        </w:rPr>
        <w:t>U.R.P. e Gestione dei Reclami</w:t>
      </w:r>
      <w:r w:rsidRPr="00DF0741">
        <w:rPr>
          <w:b/>
          <w:bCs/>
          <w:color w:val="auto"/>
          <w:sz w:val="28"/>
          <w:szCs w:val="28"/>
        </w:rPr>
        <w:t xml:space="preserve"> </w:t>
      </w:r>
    </w:p>
    <w:p w14:paraId="57484E2E" w14:textId="77777777" w:rsidR="00283C8F" w:rsidRPr="00DF0741" w:rsidRDefault="00283C8F" w:rsidP="00283C8F">
      <w:pPr>
        <w:pStyle w:val="Default"/>
        <w:rPr>
          <w:color w:val="auto"/>
          <w:sz w:val="28"/>
          <w:szCs w:val="28"/>
        </w:rPr>
      </w:pPr>
      <w:r w:rsidRPr="00DF0741">
        <w:rPr>
          <w:color w:val="auto"/>
          <w:sz w:val="28"/>
          <w:szCs w:val="28"/>
        </w:rPr>
        <w:t>L’ Ufficio Relazioni con il Pubblico (U.R.P.) è situato presso la sede della Fondazione</w:t>
      </w:r>
      <w:r w:rsidR="00DF0741">
        <w:rPr>
          <w:color w:val="auto"/>
          <w:sz w:val="28"/>
          <w:szCs w:val="28"/>
        </w:rPr>
        <w:t xml:space="preserve"> Opera San Camillo</w:t>
      </w:r>
      <w:r w:rsidR="00322C4E">
        <w:rPr>
          <w:color w:val="auto"/>
          <w:sz w:val="28"/>
          <w:szCs w:val="28"/>
        </w:rPr>
        <w:t xml:space="preserve"> </w:t>
      </w:r>
      <w:r w:rsidR="00DF0741">
        <w:rPr>
          <w:color w:val="auto"/>
          <w:sz w:val="28"/>
          <w:szCs w:val="28"/>
        </w:rPr>
        <w:t>in via Ovidio C</w:t>
      </w:r>
      <w:r w:rsidR="001522A1" w:rsidRPr="00DF0741">
        <w:rPr>
          <w:color w:val="auto"/>
          <w:sz w:val="28"/>
          <w:szCs w:val="28"/>
        </w:rPr>
        <w:t>erruti Capriate</w:t>
      </w:r>
      <w:r w:rsidRPr="00DF0741">
        <w:rPr>
          <w:color w:val="auto"/>
          <w:sz w:val="28"/>
          <w:szCs w:val="28"/>
        </w:rPr>
        <w:t xml:space="preserve">. Orari di apertura dal lunedì al venerdì dalle ore 9.00 alle ore 12.00 e dalle ore 14.00 alle ore 16.00. </w:t>
      </w:r>
    </w:p>
    <w:p w14:paraId="0BEC2F74" w14:textId="744759F4" w:rsidR="00283C8F" w:rsidRDefault="00283C8F" w:rsidP="00283C8F">
      <w:pPr>
        <w:pStyle w:val="Default"/>
        <w:rPr>
          <w:color w:val="auto"/>
          <w:sz w:val="28"/>
          <w:szCs w:val="28"/>
        </w:rPr>
      </w:pPr>
      <w:r w:rsidRPr="00DF0741">
        <w:rPr>
          <w:color w:val="auto"/>
          <w:sz w:val="28"/>
          <w:szCs w:val="28"/>
        </w:rPr>
        <w:t xml:space="preserve">Per la segnalazione di eventuali reclami può essere utilizzato il modulo allegato che può essere trasmesso anche via mail al seguente indirizzo: </w:t>
      </w:r>
      <w:r w:rsidR="001522A1" w:rsidRPr="00DF0741">
        <w:rPr>
          <w:color w:val="auto"/>
          <w:sz w:val="28"/>
          <w:szCs w:val="28"/>
        </w:rPr>
        <w:t>cerruti@camilliani.net</w:t>
      </w:r>
      <w:r w:rsidRPr="00DF0741">
        <w:rPr>
          <w:color w:val="auto"/>
          <w:sz w:val="28"/>
          <w:szCs w:val="28"/>
        </w:rPr>
        <w:t xml:space="preserve">. </w:t>
      </w:r>
    </w:p>
    <w:p w14:paraId="7052D907" w14:textId="77777777" w:rsidR="00282541" w:rsidRPr="00DF0741" w:rsidRDefault="00282541" w:rsidP="00283C8F">
      <w:pPr>
        <w:pStyle w:val="Default"/>
        <w:rPr>
          <w:color w:val="auto"/>
          <w:sz w:val="28"/>
          <w:szCs w:val="28"/>
        </w:rPr>
      </w:pPr>
    </w:p>
    <w:p w14:paraId="76BCF686" w14:textId="77777777" w:rsidR="00282541" w:rsidRPr="00282541" w:rsidRDefault="00282541" w:rsidP="00282541">
      <w:pPr>
        <w:pStyle w:val="Default"/>
        <w:rPr>
          <w:b/>
          <w:bCs/>
          <w:color w:val="auto"/>
          <w:sz w:val="36"/>
          <w:szCs w:val="36"/>
        </w:rPr>
      </w:pPr>
      <w:r w:rsidRPr="00282541">
        <w:rPr>
          <w:b/>
          <w:bCs/>
          <w:color w:val="auto"/>
          <w:sz w:val="36"/>
          <w:szCs w:val="36"/>
        </w:rPr>
        <w:t>U.R.P. - Ufficio Relazioni con il Pubblico e  Contatti</w:t>
      </w:r>
    </w:p>
    <w:p w14:paraId="4A4A68D7" w14:textId="77777777" w:rsidR="00282541" w:rsidRPr="00282541" w:rsidRDefault="00282541" w:rsidP="00282541">
      <w:pPr>
        <w:pStyle w:val="Default"/>
        <w:rPr>
          <w:color w:val="auto"/>
          <w:sz w:val="28"/>
          <w:szCs w:val="28"/>
        </w:rPr>
      </w:pPr>
    </w:p>
    <w:p w14:paraId="23A4EB2E" w14:textId="77777777" w:rsidR="00282541" w:rsidRPr="00282541" w:rsidRDefault="00282541" w:rsidP="00282541">
      <w:pPr>
        <w:pStyle w:val="Default"/>
        <w:rPr>
          <w:color w:val="auto"/>
          <w:sz w:val="28"/>
          <w:szCs w:val="28"/>
        </w:rPr>
      </w:pPr>
      <w:r w:rsidRPr="00282541">
        <w:rPr>
          <w:color w:val="auto"/>
          <w:sz w:val="28"/>
          <w:szCs w:val="28"/>
        </w:rPr>
        <w:t>L’ASST Bergamo Ovest garantisce all’utenza la possibilità di formulare osservazioni, segnalazioni e sporgere reclami garantendo la privacy.</w:t>
      </w:r>
    </w:p>
    <w:p w14:paraId="08DF0CD8" w14:textId="77777777" w:rsidR="00282541" w:rsidRPr="00282541" w:rsidRDefault="00282541" w:rsidP="00282541">
      <w:pPr>
        <w:pStyle w:val="Default"/>
        <w:rPr>
          <w:color w:val="auto"/>
          <w:sz w:val="28"/>
          <w:szCs w:val="28"/>
        </w:rPr>
      </w:pPr>
      <w:r w:rsidRPr="00282541">
        <w:rPr>
          <w:color w:val="auto"/>
          <w:sz w:val="28"/>
          <w:szCs w:val="28"/>
        </w:rPr>
        <w:t>L’ufficio preposto è l’Ufficio Relazioni con il Pubblico (URP) che assicura:</w:t>
      </w:r>
    </w:p>
    <w:p w14:paraId="6FFC78BB" w14:textId="77777777" w:rsidR="00282541" w:rsidRPr="00282541" w:rsidRDefault="00282541" w:rsidP="00282541">
      <w:pPr>
        <w:pStyle w:val="Default"/>
        <w:rPr>
          <w:color w:val="auto"/>
          <w:sz w:val="28"/>
          <w:szCs w:val="28"/>
        </w:rPr>
      </w:pPr>
      <w:r w:rsidRPr="00282541">
        <w:rPr>
          <w:color w:val="auto"/>
          <w:sz w:val="28"/>
          <w:szCs w:val="28"/>
        </w:rPr>
        <w:t>ai cittadini il diritto all’informazione relativa a servizi, attività e strutture;</w:t>
      </w:r>
    </w:p>
    <w:p w14:paraId="43B09BF7" w14:textId="77777777" w:rsidR="00282541" w:rsidRPr="00282541" w:rsidRDefault="00282541" w:rsidP="00282541">
      <w:pPr>
        <w:pStyle w:val="Default"/>
        <w:rPr>
          <w:color w:val="auto"/>
          <w:sz w:val="28"/>
          <w:szCs w:val="28"/>
        </w:rPr>
      </w:pPr>
      <w:r w:rsidRPr="00282541">
        <w:rPr>
          <w:color w:val="auto"/>
          <w:sz w:val="28"/>
          <w:szCs w:val="28"/>
        </w:rPr>
        <w:t>agli utenti l’accessibilità alle prestazioni erogate e la partecipazione al processo di miglioramento dei servizi.</w:t>
      </w:r>
    </w:p>
    <w:p w14:paraId="0D694E45" w14:textId="35CC28D6" w:rsidR="00282541" w:rsidRPr="00282541" w:rsidRDefault="00282541" w:rsidP="00282541">
      <w:pPr>
        <w:pStyle w:val="Default"/>
        <w:rPr>
          <w:color w:val="auto"/>
          <w:sz w:val="28"/>
          <w:szCs w:val="28"/>
        </w:rPr>
      </w:pPr>
      <w:r w:rsidRPr="00282541">
        <w:rPr>
          <w:color w:val="auto"/>
          <w:sz w:val="28"/>
          <w:szCs w:val="28"/>
        </w:rPr>
        <w:t> Tel. 035.603251 oppure 035.603252</w:t>
      </w:r>
      <w:r w:rsidRPr="00282541">
        <w:rPr>
          <w:color w:val="auto"/>
          <w:sz w:val="28"/>
          <w:szCs w:val="28"/>
        </w:rPr>
        <w:br/>
        <w:t xml:space="preserve">E-mail: </w:t>
      </w:r>
      <w:hyperlink r:id="rId14" w:history="1">
        <w:r w:rsidRPr="00282541">
          <w:rPr>
            <w:color w:val="auto"/>
            <w:sz w:val="28"/>
            <w:szCs w:val="28"/>
          </w:rPr>
          <w:t>segreteria_isolabergamasca@asst-bgovest.it</w:t>
        </w:r>
      </w:hyperlink>
    </w:p>
    <w:p w14:paraId="7EE52877" w14:textId="77777777" w:rsidR="00E800FB" w:rsidRDefault="00E800FB" w:rsidP="00283C8F">
      <w:pPr>
        <w:pStyle w:val="Default"/>
        <w:rPr>
          <w:b/>
          <w:bCs/>
          <w:color w:val="auto"/>
          <w:sz w:val="28"/>
          <w:szCs w:val="28"/>
        </w:rPr>
      </w:pPr>
    </w:p>
    <w:p w14:paraId="384E4754" w14:textId="77777777" w:rsidR="00283C8F" w:rsidRPr="00DF0741" w:rsidRDefault="00283C8F" w:rsidP="00283C8F">
      <w:pPr>
        <w:pStyle w:val="Default"/>
        <w:rPr>
          <w:color w:val="auto"/>
          <w:sz w:val="28"/>
          <w:szCs w:val="28"/>
        </w:rPr>
      </w:pPr>
      <w:r w:rsidRPr="00DF0741">
        <w:rPr>
          <w:b/>
          <w:bCs/>
          <w:color w:val="auto"/>
          <w:sz w:val="28"/>
          <w:szCs w:val="28"/>
        </w:rPr>
        <w:t xml:space="preserve">12. </w:t>
      </w:r>
      <w:r w:rsidRPr="002F1B00">
        <w:rPr>
          <w:b/>
          <w:bCs/>
          <w:color w:val="auto"/>
          <w:sz w:val="36"/>
          <w:szCs w:val="36"/>
        </w:rPr>
        <w:t xml:space="preserve">Tutela della Privacy </w:t>
      </w:r>
    </w:p>
    <w:p w14:paraId="2E134326" w14:textId="77777777" w:rsidR="00283C8F" w:rsidRPr="00DF0741" w:rsidRDefault="00283C8F" w:rsidP="00283C8F">
      <w:pPr>
        <w:pStyle w:val="Default"/>
        <w:rPr>
          <w:color w:val="auto"/>
          <w:sz w:val="28"/>
          <w:szCs w:val="28"/>
        </w:rPr>
      </w:pPr>
      <w:r w:rsidRPr="00DF0741">
        <w:rPr>
          <w:color w:val="auto"/>
          <w:sz w:val="28"/>
          <w:szCs w:val="28"/>
        </w:rPr>
        <w:t>Tutti gli operatori sono tenuti alla massima riservatezza e rispetto della privacy</w:t>
      </w:r>
      <w:r w:rsidR="00E529AB">
        <w:rPr>
          <w:color w:val="auto"/>
          <w:sz w:val="28"/>
          <w:szCs w:val="28"/>
        </w:rPr>
        <w:t>(Reg. EU 679/2</w:t>
      </w:r>
      <w:r w:rsidR="000C567D" w:rsidRPr="000C567D">
        <w:rPr>
          <w:color w:val="auto"/>
          <w:sz w:val="28"/>
          <w:szCs w:val="28"/>
        </w:rPr>
        <w:t>016)</w:t>
      </w:r>
      <w:r w:rsidRPr="00DF0741">
        <w:rPr>
          <w:color w:val="auto"/>
          <w:sz w:val="28"/>
          <w:szCs w:val="28"/>
        </w:rPr>
        <w:t xml:space="preserve">. </w:t>
      </w:r>
    </w:p>
    <w:p w14:paraId="3403D648" w14:textId="77777777" w:rsidR="00283C8F" w:rsidRPr="00DF0741" w:rsidRDefault="00283C8F" w:rsidP="00283C8F">
      <w:pPr>
        <w:pStyle w:val="Default"/>
        <w:rPr>
          <w:color w:val="auto"/>
          <w:sz w:val="28"/>
          <w:szCs w:val="28"/>
        </w:rPr>
      </w:pPr>
      <w:r w:rsidRPr="00DF0741">
        <w:rPr>
          <w:color w:val="auto"/>
          <w:sz w:val="28"/>
          <w:szCs w:val="28"/>
        </w:rPr>
        <w:t xml:space="preserve">Le informazioni riguardanti gli utenti possono essere fornite solo all’interessato ed ai più stretti familiari. </w:t>
      </w:r>
    </w:p>
    <w:p w14:paraId="12405AF5" w14:textId="77777777" w:rsidR="00DF0741" w:rsidRDefault="00DF0741" w:rsidP="00283C8F">
      <w:pPr>
        <w:tabs>
          <w:tab w:val="left" w:pos="2190"/>
        </w:tabs>
        <w:rPr>
          <w:rFonts w:ascii="Arial" w:hAnsi="Arial" w:cs="Arial"/>
          <w:sz w:val="28"/>
          <w:szCs w:val="28"/>
        </w:rPr>
      </w:pPr>
    </w:p>
    <w:p w14:paraId="49EE1177" w14:textId="77777777" w:rsidR="000C567D" w:rsidRPr="00983144" w:rsidRDefault="00283C8F" w:rsidP="000C567D">
      <w:pPr>
        <w:tabs>
          <w:tab w:val="left" w:pos="2190"/>
        </w:tabs>
        <w:rPr>
          <w:rFonts w:ascii="Arial" w:hAnsi="Arial" w:cs="Arial"/>
          <w:sz w:val="28"/>
          <w:szCs w:val="28"/>
        </w:rPr>
      </w:pPr>
      <w:r w:rsidRPr="00DF0741">
        <w:rPr>
          <w:rFonts w:ascii="Arial" w:hAnsi="Arial" w:cs="Arial"/>
          <w:sz w:val="28"/>
          <w:szCs w:val="28"/>
        </w:rPr>
        <w:t>All’attivazione del servizio verrà richiesto all’interessato</w:t>
      </w:r>
      <w:r w:rsidR="000C567D">
        <w:rPr>
          <w:rFonts w:ascii="Arial" w:hAnsi="Arial" w:cs="Arial"/>
          <w:sz w:val="28"/>
          <w:szCs w:val="28"/>
        </w:rPr>
        <w:t xml:space="preserve">, </w:t>
      </w:r>
      <w:r w:rsidRPr="00DF0741">
        <w:rPr>
          <w:rFonts w:ascii="Arial" w:hAnsi="Arial" w:cs="Arial"/>
          <w:sz w:val="28"/>
          <w:szCs w:val="28"/>
        </w:rPr>
        <w:t>in sua vece, ai suoi familiari</w:t>
      </w:r>
      <w:r w:rsidR="000C567D">
        <w:rPr>
          <w:rFonts w:ascii="Arial" w:hAnsi="Arial" w:cs="Arial"/>
          <w:sz w:val="28"/>
          <w:szCs w:val="28"/>
        </w:rPr>
        <w:t xml:space="preserve"> o al care-</w:t>
      </w:r>
      <w:proofErr w:type="spellStart"/>
      <w:r w:rsidR="000C567D">
        <w:rPr>
          <w:rFonts w:ascii="Arial" w:hAnsi="Arial" w:cs="Arial"/>
          <w:sz w:val="28"/>
          <w:szCs w:val="28"/>
        </w:rPr>
        <w:t>giver</w:t>
      </w:r>
      <w:proofErr w:type="spellEnd"/>
      <w:r w:rsidRPr="00DF0741">
        <w:rPr>
          <w:rFonts w:ascii="Arial" w:hAnsi="Arial" w:cs="Arial"/>
          <w:sz w:val="28"/>
          <w:szCs w:val="28"/>
        </w:rPr>
        <w:t>, il consenso al trattamento dei dati personali, come previsto dalla normativa vigente, per le sole esigenze di funzionamento del servizio e per i rapporti con ATS e ASST e Regione Lomba</w:t>
      </w:r>
      <w:r w:rsidR="00337B1C">
        <w:rPr>
          <w:rFonts w:ascii="Arial" w:hAnsi="Arial" w:cs="Arial"/>
          <w:sz w:val="28"/>
          <w:szCs w:val="28"/>
        </w:rPr>
        <w:t>rdia</w:t>
      </w:r>
    </w:p>
    <w:p w14:paraId="4D20DF5E" w14:textId="77777777" w:rsidR="000C567D" w:rsidRDefault="00983144" w:rsidP="000C567D">
      <w:pPr>
        <w:tabs>
          <w:tab w:val="left" w:pos="2190"/>
        </w:tabs>
        <w:rPr>
          <w:rFonts w:ascii="Arial" w:hAnsi="Arial" w:cs="Arial"/>
          <w:b/>
          <w:sz w:val="28"/>
          <w:szCs w:val="28"/>
        </w:rPr>
      </w:pPr>
      <w:r w:rsidRPr="00983144">
        <w:rPr>
          <w:rFonts w:ascii="Arial" w:hAnsi="Arial" w:cs="Arial"/>
          <w:b/>
          <w:noProof/>
          <w:sz w:val="28"/>
          <w:szCs w:val="28"/>
          <w:lang w:eastAsia="it-IT"/>
        </w:rPr>
        <w:lastRenderedPageBreak/>
        <w:drawing>
          <wp:inline distT="0" distB="0" distL="0" distR="0" wp14:anchorId="5FC1BD62" wp14:editId="268B3C55">
            <wp:extent cx="3638550" cy="2305878"/>
            <wp:effectExtent l="190500" t="152400" r="171450" b="132522"/>
            <wp:docPr id="7" name="Immagine 4" descr="Risultato immagine per fotografie domiciliari paziente famigliare me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o immagine per fotografie domiciliari paziente famigliare medico"/>
                    <pic:cNvPicPr>
                      <a:picLocks noChangeAspect="1" noChangeArrowheads="1"/>
                    </pic:cNvPicPr>
                  </pic:nvPicPr>
                  <pic:blipFill>
                    <a:blip r:embed="rId15" cstate="print"/>
                    <a:srcRect/>
                    <a:stretch>
                      <a:fillRect/>
                    </a:stretch>
                  </pic:blipFill>
                  <pic:spPr bwMode="auto">
                    <a:xfrm>
                      <a:off x="0" y="0"/>
                      <a:ext cx="3638550" cy="2305878"/>
                    </a:xfrm>
                    <a:prstGeom prst="rect">
                      <a:avLst/>
                    </a:prstGeom>
                    <a:ln>
                      <a:noFill/>
                    </a:ln>
                    <a:effectLst>
                      <a:outerShdw blurRad="190500" algn="tl" rotWithShape="0">
                        <a:srgbClr val="000000">
                          <a:alpha val="70000"/>
                        </a:srgbClr>
                      </a:outerShdw>
                    </a:effectLst>
                  </pic:spPr>
                </pic:pic>
              </a:graphicData>
            </a:graphic>
          </wp:inline>
        </w:drawing>
      </w:r>
    </w:p>
    <w:p w14:paraId="0125EA86" w14:textId="77777777" w:rsidR="007E212E" w:rsidRPr="002F1B00" w:rsidRDefault="007E212E" w:rsidP="000C567D">
      <w:pPr>
        <w:tabs>
          <w:tab w:val="left" w:pos="2190"/>
        </w:tabs>
        <w:rPr>
          <w:rFonts w:ascii="Arial" w:hAnsi="Arial" w:cs="Arial"/>
          <w:b/>
          <w:bCs/>
          <w:sz w:val="36"/>
          <w:szCs w:val="36"/>
        </w:rPr>
      </w:pPr>
      <w:r w:rsidRPr="002F1B00">
        <w:rPr>
          <w:rFonts w:ascii="Arial" w:hAnsi="Arial" w:cs="Arial"/>
          <w:b/>
          <w:bCs/>
          <w:sz w:val="36"/>
          <w:szCs w:val="36"/>
        </w:rPr>
        <w:t>La carta dei diritti dell’anziano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7E212E" w:rsidRPr="007E212E" w14:paraId="4FB360E0" w14:textId="77777777" w:rsidTr="007E212E">
        <w:trPr>
          <w:tblCellSpacing w:w="15" w:type="dxa"/>
        </w:trPr>
        <w:tc>
          <w:tcPr>
            <w:tcW w:w="0" w:type="auto"/>
            <w:hideMark/>
          </w:tcPr>
          <w:p w14:paraId="26A2D433" w14:textId="16B9B292" w:rsidR="007E212E" w:rsidRPr="007E212E" w:rsidRDefault="007E212E" w:rsidP="007E212E">
            <w:pPr>
              <w:spacing w:before="100" w:beforeAutospacing="1" w:after="100" w:afterAutospacing="1" w:line="240" w:lineRule="auto"/>
              <w:rPr>
                <w:rFonts w:ascii="Arial" w:hAnsi="Arial" w:cs="Arial"/>
                <w:sz w:val="28"/>
                <w:szCs w:val="28"/>
              </w:rPr>
            </w:pPr>
            <w:r w:rsidRPr="007E212E">
              <w:rPr>
                <w:rFonts w:ascii="Arial" w:hAnsi="Arial" w:cs="Arial"/>
                <w:sz w:val="28"/>
                <w:szCs w:val="28"/>
              </w:rPr>
              <w:t>Non vi è contraddizione tra asserire che la persona gode, per tutto l’arco della sua vita, di tutti i diritti riconosciuti ai cittadini del nostro ordinamento giuridico e adottare una carta dei diritti specifica per i più anziani: essa deve favorire l’azione di educazione al riconoscimento ed al rispetto di tali diritti insieme con lo sviluppo delle politiche sociali, come si è auspicato nell’introduzione.</w:t>
            </w:r>
            <w:r w:rsidRPr="007E212E">
              <w:rPr>
                <w:rFonts w:ascii="Arial" w:hAnsi="Arial" w:cs="Arial"/>
                <w:sz w:val="28"/>
                <w:szCs w:val="28"/>
              </w:rPr>
              <w:br/>
            </w:r>
            <w:r w:rsidRPr="007E212E">
              <w:rPr>
                <w:rFonts w:ascii="Arial" w:hAnsi="Arial" w:cs="Arial"/>
                <w:sz w:val="28"/>
                <w:szCs w:val="28"/>
              </w:rPr>
              <w:br/>
              <w:t>La persona ha il diritto</w:t>
            </w:r>
            <w:r w:rsidRPr="007E212E">
              <w:rPr>
                <w:rFonts w:ascii="Arial" w:hAnsi="Arial" w:cs="Arial"/>
                <w:sz w:val="28"/>
                <w:szCs w:val="28"/>
              </w:rPr>
              <w:br/>
              <w:t>Di sviluppare e di conservare la propria individualità e libertà</w:t>
            </w:r>
            <w:r w:rsidRPr="007E212E">
              <w:rPr>
                <w:rFonts w:ascii="Arial" w:hAnsi="Arial" w:cs="Arial"/>
                <w:sz w:val="28"/>
                <w:szCs w:val="28"/>
              </w:rPr>
              <w:br/>
            </w:r>
            <w:r w:rsidRPr="007E212E">
              <w:rPr>
                <w:rFonts w:ascii="Arial" w:hAnsi="Arial" w:cs="Arial"/>
                <w:sz w:val="28"/>
                <w:szCs w:val="28"/>
              </w:rPr>
              <w:br/>
              <w:t>La società e le istituzioni hanno il dovere</w:t>
            </w:r>
            <w:r w:rsidRPr="007E212E">
              <w:rPr>
                <w:rFonts w:ascii="Arial" w:hAnsi="Arial" w:cs="Arial"/>
                <w:sz w:val="28"/>
                <w:szCs w:val="28"/>
              </w:rPr>
              <w:br/>
              <w:t>Di rispettare l’individualità di ogni persona anziana, riconoscendone i bisogni e realizzando gli interventi ad essi adeguati, con riferimento a tutti i parametri della sua qualità di vita e non in funzione esclusivamente della sua età anagrafica.</w:t>
            </w:r>
            <w:r w:rsidRPr="007E212E">
              <w:rPr>
                <w:rFonts w:ascii="Arial" w:hAnsi="Arial" w:cs="Arial"/>
                <w:sz w:val="28"/>
                <w:szCs w:val="28"/>
              </w:rPr>
              <w:br/>
            </w:r>
            <w:r w:rsidRPr="007E212E">
              <w:rPr>
                <w:rFonts w:ascii="Arial" w:hAnsi="Arial" w:cs="Arial"/>
                <w:sz w:val="28"/>
                <w:szCs w:val="28"/>
              </w:rPr>
              <w:br/>
              <w:t>La persona ha il diritto</w:t>
            </w:r>
            <w:r w:rsidRPr="007E212E">
              <w:rPr>
                <w:rFonts w:ascii="Arial" w:hAnsi="Arial" w:cs="Arial"/>
                <w:sz w:val="28"/>
                <w:szCs w:val="28"/>
              </w:rPr>
              <w:br/>
              <w:t>Di conservare e vedere rispettate, in osservanza dei principi costituzionali, le proprie credenze, opinioni e sentimenti.</w:t>
            </w:r>
            <w:r w:rsidRPr="007E212E">
              <w:rPr>
                <w:rFonts w:ascii="Arial" w:hAnsi="Arial" w:cs="Arial"/>
                <w:sz w:val="28"/>
                <w:szCs w:val="28"/>
              </w:rPr>
              <w:br/>
            </w:r>
            <w:r w:rsidRPr="007E212E">
              <w:rPr>
                <w:rFonts w:ascii="Arial" w:hAnsi="Arial" w:cs="Arial"/>
                <w:sz w:val="28"/>
                <w:szCs w:val="28"/>
              </w:rPr>
              <w:br/>
              <w:t>La società e le istituzioni hanno il dovere</w:t>
            </w:r>
            <w:r w:rsidRPr="007E212E">
              <w:rPr>
                <w:rFonts w:ascii="Arial" w:hAnsi="Arial" w:cs="Arial"/>
                <w:sz w:val="28"/>
                <w:szCs w:val="28"/>
              </w:rPr>
              <w:br/>
              <w:t>Di rispettare credenze, opinioni e sentimenti delle persone anziane, anche quando essi dovessero apparire anacronistici o in contrasto con la cultura dominante, impegnandosi a coglierne il significato nel corso della storia della popolazione.</w:t>
            </w:r>
            <w:r w:rsidRPr="007E212E">
              <w:rPr>
                <w:rFonts w:ascii="Arial" w:hAnsi="Arial" w:cs="Arial"/>
                <w:sz w:val="28"/>
                <w:szCs w:val="28"/>
              </w:rPr>
              <w:br/>
            </w:r>
            <w:r w:rsidRPr="007E212E">
              <w:rPr>
                <w:rFonts w:ascii="Arial" w:hAnsi="Arial" w:cs="Arial"/>
                <w:sz w:val="28"/>
                <w:szCs w:val="28"/>
              </w:rPr>
              <w:br/>
              <w:t>La persona ha il diritto</w:t>
            </w:r>
            <w:r w:rsidRPr="007E212E">
              <w:rPr>
                <w:rFonts w:ascii="Arial" w:hAnsi="Arial" w:cs="Arial"/>
                <w:sz w:val="28"/>
                <w:szCs w:val="28"/>
              </w:rPr>
              <w:br/>
              <w:t>Di conservare le proprie modalità di condotta sociale, se non lesive dei diritti altrui, anche quando esse dovessero apparire in contrasto con i comportamenti dominanti nel suo ambiente di appartenenza.</w:t>
            </w:r>
            <w:r w:rsidRPr="007E212E">
              <w:rPr>
                <w:rFonts w:ascii="Arial" w:hAnsi="Arial" w:cs="Arial"/>
                <w:sz w:val="28"/>
                <w:szCs w:val="28"/>
              </w:rPr>
              <w:br/>
            </w:r>
            <w:r w:rsidRPr="007E212E">
              <w:rPr>
                <w:rFonts w:ascii="Arial" w:hAnsi="Arial" w:cs="Arial"/>
                <w:sz w:val="28"/>
                <w:szCs w:val="28"/>
              </w:rPr>
              <w:lastRenderedPageBreak/>
              <w:br/>
              <w:t>La società e le istituzioni hanno il dovere</w:t>
            </w:r>
            <w:r w:rsidRPr="007E212E">
              <w:rPr>
                <w:rFonts w:ascii="Arial" w:hAnsi="Arial" w:cs="Arial"/>
                <w:sz w:val="28"/>
                <w:szCs w:val="28"/>
              </w:rPr>
              <w:br/>
              <w:t>Di rispettare le modalità di condotta della persona anziana, compatibili con le regole della convivenza sociale, evitando di “correggerle” e di “deriderle”, senza per questo venire meno all’obbligo di aiuto per la sua migliore integrazione nella vita della comunità.</w:t>
            </w:r>
            <w:r w:rsidRPr="007E212E">
              <w:rPr>
                <w:rFonts w:ascii="Arial" w:hAnsi="Arial" w:cs="Arial"/>
                <w:sz w:val="28"/>
                <w:szCs w:val="28"/>
              </w:rPr>
              <w:br/>
            </w:r>
            <w:r w:rsidRPr="007E212E">
              <w:rPr>
                <w:rFonts w:ascii="Arial" w:hAnsi="Arial" w:cs="Arial"/>
                <w:sz w:val="28"/>
                <w:szCs w:val="28"/>
              </w:rPr>
              <w:br/>
              <w:t>La persona ha il diritto</w:t>
            </w:r>
            <w:r w:rsidRPr="007E212E">
              <w:rPr>
                <w:rFonts w:ascii="Arial" w:hAnsi="Arial" w:cs="Arial"/>
                <w:sz w:val="28"/>
                <w:szCs w:val="28"/>
              </w:rPr>
              <w:br/>
              <w:t>Di conservare la libertà di scegliere dove vivere</w:t>
            </w:r>
            <w:r w:rsidRPr="007E212E">
              <w:rPr>
                <w:rFonts w:ascii="Arial" w:hAnsi="Arial" w:cs="Arial"/>
                <w:sz w:val="28"/>
                <w:szCs w:val="28"/>
              </w:rPr>
              <w:br/>
            </w:r>
            <w:r w:rsidRPr="007E212E">
              <w:rPr>
                <w:rFonts w:ascii="Arial" w:hAnsi="Arial" w:cs="Arial"/>
                <w:sz w:val="28"/>
                <w:szCs w:val="28"/>
              </w:rPr>
              <w:br/>
              <w:t>La società e le istituzioni hanno il dovere</w:t>
            </w:r>
            <w:r w:rsidRPr="007E212E">
              <w:rPr>
                <w:rFonts w:ascii="Arial" w:hAnsi="Arial" w:cs="Arial"/>
                <w:sz w:val="28"/>
                <w:szCs w:val="28"/>
              </w:rPr>
              <w:br/>
              <w:t>Di rispettare la libera scelta della persona anziana di continuare a vivere nel proprio domicilio, garantendo il sostegno necessario, nonché, in caso di assoluta impossibilità, le condizioni di accoglienza che permettano di conservare alcuni aspetti dell’ambiente di vita abbandonato.</w:t>
            </w:r>
            <w:r w:rsidRPr="007E212E">
              <w:rPr>
                <w:rFonts w:ascii="Arial" w:hAnsi="Arial" w:cs="Arial"/>
                <w:sz w:val="28"/>
                <w:szCs w:val="28"/>
              </w:rPr>
              <w:br/>
            </w:r>
            <w:r w:rsidRPr="007E212E">
              <w:rPr>
                <w:rFonts w:ascii="Arial" w:hAnsi="Arial" w:cs="Arial"/>
                <w:sz w:val="28"/>
                <w:szCs w:val="28"/>
              </w:rPr>
              <w:br/>
              <w:t>La persona ha il diritto</w:t>
            </w:r>
            <w:r w:rsidRPr="007E212E">
              <w:rPr>
                <w:rFonts w:ascii="Arial" w:hAnsi="Arial" w:cs="Arial"/>
                <w:sz w:val="28"/>
                <w:szCs w:val="28"/>
              </w:rPr>
              <w:br/>
              <w:t>Di essere accudita e curata nell’ambiente che meglio garantisce il recupero della funzione lesa.</w:t>
            </w:r>
            <w:r w:rsidRPr="007E212E">
              <w:rPr>
                <w:rFonts w:ascii="Arial" w:hAnsi="Arial" w:cs="Arial"/>
                <w:sz w:val="28"/>
                <w:szCs w:val="28"/>
              </w:rPr>
              <w:br/>
            </w:r>
            <w:r w:rsidRPr="007E212E">
              <w:rPr>
                <w:rFonts w:ascii="Arial" w:hAnsi="Arial" w:cs="Arial"/>
                <w:sz w:val="28"/>
                <w:szCs w:val="28"/>
              </w:rPr>
              <w:br/>
              <w:t>La società e le istituzioni hanno il dovere</w:t>
            </w:r>
            <w:r w:rsidRPr="007E212E">
              <w:rPr>
                <w:rFonts w:ascii="Arial" w:hAnsi="Arial" w:cs="Arial"/>
                <w:sz w:val="28"/>
                <w:szCs w:val="28"/>
              </w:rPr>
              <w:br/>
              <w:t>Di accudire e curare l’anziano fin dove è possibile a domicilio, se questo è l’ambiente che meglio stimola il recupero o il mantenimento della funzione lesa, fornendo ogni prestazione sanitaria e sociale ritenuta praticabile ed opportuna.</w:t>
            </w:r>
            <w:r w:rsidRPr="007E212E">
              <w:rPr>
                <w:rFonts w:ascii="Arial" w:hAnsi="Arial" w:cs="Arial"/>
                <w:sz w:val="28"/>
                <w:szCs w:val="28"/>
              </w:rPr>
              <w:br/>
              <w:t>Resta comunque garantito all’anziano malato il diritto al ricovero in struttura ospedaliera o riabilitativa per tutto il periodo necessario per la cura e la riabilitazione.</w:t>
            </w:r>
            <w:r w:rsidRPr="007E212E">
              <w:rPr>
                <w:rFonts w:ascii="Arial" w:hAnsi="Arial" w:cs="Arial"/>
                <w:sz w:val="28"/>
                <w:szCs w:val="28"/>
              </w:rPr>
              <w:br/>
            </w:r>
            <w:r w:rsidRPr="007E212E">
              <w:rPr>
                <w:rFonts w:ascii="Arial" w:hAnsi="Arial" w:cs="Arial"/>
                <w:sz w:val="28"/>
                <w:szCs w:val="28"/>
              </w:rPr>
              <w:br/>
              <w:t>La persona ha il diritto</w:t>
            </w:r>
            <w:r w:rsidRPr="007E212E">
              <w:rPr>
                <w:rFonts w:ascii="Arial" w:hAnsi="Arial" w:cs="Arial"/>
                <w:sz w:val="28"/>
                <w:szCs w:val="28"/>
              </w:rPr>
              <w:br/>
              <w:t>Di vivere con chi desidera.</w:t>
            </w:r>
            <w:r w:rsidRPr="007E212E">
              <w:rPr>
                <w:rFonts w:ascii="Arial" w:hAnsi="Arial" w:cs="Arial"/>
                <w:sz w:val="28"/>
                <w:szCs w:val="28"/>
              </w:rPr>
              <w:br/>
            </w:r>
            <w:r w:rsidRPr="007E212E">
              <w:rPr>
                <w:rFonts w:ascii="Arial" w:hAnsi="Arial" w:cs="Arial"/>
                <w:sz w:val="28"/>
                <w:szCs w:val="28"/>
              </w:rPr>
              <w:br/>
              <w:t>La società e le istituzioni hanno il dovere</w:t>
            </w:r>
            <w:r w:rsidRPr="007E212E">
              <w:rPr>
                <w:rFonts w:ascii="Arial" w:hAnsi="Arial" w:cs="Arial"/>
                <w:sz w:val="28"/>
                <w:szCs w:val="28"/>
              </w:rPr>
              <w:br/>
              <w:t>Di favorire, per quanto possibile, la convivenza della persona anziana con i familiari, sostenendo opportunamente questi ultimi e stimolando ogni possibilità di integrazione.</w:t>
            </w:r>
            <w:r w:rsidRPr="007E212E">
              <w:rPr>
                <w:rFonts w:ascii="Arial" w:hAnsi="Arial" w:cs="Arial"/>
                <w:sz w:val="28"/>
                <w:szCs w:val="28"/>
              </w:rPr>
              <w:br/>
            </w:r>
            <w:r w:rsidRPr="007E212E">
              <w:rPr>
                <w:rFonts w:ascii="Arial" w:hAnsi="Arial" w:cs="Arial"/>
                <w:sz w:val="28"/>
                <w:szCs w:val="28"/>
              </w:rPr>
              <w:br/>
              <w:t>La persona ha il diritto</w:t>
            </w:r>
            <w:r w:rsidRPr="007E212E">
              <w:rPr>
                <w:rFonts w:ascii="Arial" w:hAnsi="Arial" w:cs="Arial"/>
                <w:sz w:val="28"/>
                <w:szCs w:val="28"/>
              </w:rPr>
              <w:br/>
              <w:t>Di avere una vita di relazione</w:t>
            </w:r>
            <w:r w:rsidRPr="007E212E">
              <w:rPr>
                <w:rFonts w:ascii="Arial" w:hAnsi="Arial" w:cs="Arial"/>
                <w:sz w:val="28"/>
                <w:szCs w:val="28"/>
              </w:rPr>
              <w:br/>
            </w:r>
            <w:r w:rsidRPr="007E212E">
              <w:rPr>
                <w:rFonts w:ascii="Arial" w:hAnsi="Arial" w:cs="Arial"/>
                <w:sz w:val="28"/>
                <w:szCs w:val="28"/>
              </w:rPr>
              <w:br/>
              <w:t>La società e le istituzioni hanno il dovere</w:t>
            </w:r>
            <w:r w:rsidRPr="007E212E">
              <w:rPr>
                <w:rFonts w:ascii="Arial" w:hAnsi="Arial" w:cs="Arial"/>
                <w:sz w:val="28"/>
                <w:szCs w:val="28"/>
              </w:rPr>
              <w:br/>
              <w:t>Di evitare nei confronti dell’anziano ogni forma di ghettizzazione che gli impedisca di interagire liberamente con tutte le fasce di età presenti nella popolazione.</w:t>
            </w:r>
            <w:r w:rsidRPr="007E212E">
              <w:rPr>
                <w:rFonts w:ascii="Arial" w:hAnsi="Arial" w:cs="Arial"/>
                <w:sz w:val="28"/>
                <w:szCs w:val="28"/>
              </w:rPr>
              <w:br/>
            </w:r>
            <w:r w:rsidRPr="007E212E">
              <w:rPr>
                <w:rFonts w:ascii="Arial" w:hAnsi="Arial" w:cs="Arial"/>
                <w:sz w:val="28"/>
                <w:szCs w:val="28"/>
              </w:rPr>
              <w:br/>
            </w:r>
            <w:r w:rsidRPr="007E212E">
              <w:rPr>
                <w:rFonts w:ascii="Arial" w:hAnsi="Arial" w:cs="Arial"/>
                <w:sz w:val="28"/>
                <w:szCs w:val="28"/>
              </w:rPr>
              <w:lastRenderedPageBreak/>
              <w:t>La persona ha il diritto</w:t>
            </w:r>
            <w:r w:rsidRPr="007E212E">
              <w:rPr>
                <w:rFonts w:ascii="Arial" w:hAnsi="Arial" w:cs="Arial"/>
                <w:sz w:val="28"/>
                <w:szCs w:val="28"/>
              </w:rPr>
              <w:br/>
              <w:t>Di essere messa in condizione di esprimere le proprie attitudini personali, la propria originalità e creatività</w:t>
            </w:r>
            <w:r w:rsidRPr="007E212E">
              <w:rPr>
                <w:rFonts w:ascii="Arial" w:hAnsi="Arial" w:cs="Arial"/>
                <w:sz w:val="28"/>
                <w:szCs w:val="28"/>
              </w:rPr>
              <w:br/>
            </w:r>
            <w:r w:rsidRPr="007E212E">
              <w:rPr>
                <w:rFonts w:ascii="Arial" w:hAnsi="Arial" w:cs="Arial"/>
                <w:sz w:val="28"/>
                <w:szCs w:val="28"/>
              </w:rPr>
              <w:br/>
              <w:t>La società e le istituzioni hanno il dovere</w:t>
            </w:r>
            <w:r w:rsidRPr="007E212E">
              <w:rPr>
                <w:rFonts w:ascii="Arial" w:hAnsi="Arial" w:cs="Arial"/>
                <w:sz w:val="28"/>
                <w:szCs w:val="28"/>
              </w:rPr>
              <w:br/>
              <w:t>Di evitare nei confronti dell’anziano ogni forma di ghettizzazione che gli impedisca di interagire liberamente con tutte le fasce di età presenti nella popolazione.</w:t>
            </w:r>
            <w:r w:rsidRPr="007E212E">
              <w:rPr>
                <w:rFonts w:ascii="Arial" w:hAnsi="Arial" w:cs="Arial"/>
                <w:sz w:val="28"/>
                <w:szCs w:val="28"/>
              </w:rPr>
              <w:br/>
            </w:r>
            <w:r w:rsidRPr="007E212E">
              <w:rPr>
                <w:rFonts w:ascii="Arial" w:hAnsi="Arial" w:cs="Arial"/>
                <w:sz w:val="28"/>
                <w:szCs w:val="28"/>
              </w:rPr>
              <w:br/>
              <w:t>La persona ha il diritto</w:t>
            </w:r>
            <w:r w:rsidRPr="007E212E">
              <w:rPr>
                <w:rFonts w:ascii="Arial" w:hAnsi="Arial" w:cs="Arial"/>
                <w:sz w:val="28"/>
                <w:szCs w:val="28"/>
              </w:rPr>
              <w:br/>
              <w:t xml:space="preserve">Di essere salvaguardata da ogni forma di violenza fisica e/o morale. </w:t>
            </w:r>
            <w:r w:rsidRPr="007E212E">
              <w:rPr>
                <w:rFonts w:ascii="Arial" w:hAnsi="Arial" w:cs="Arial"/>
                <w:sz w:val="28"/>
                <w:szCs w:val="28"/>
              </w:rPr>
              <w:br/>
            </w:r>
            <w:r w:rsidRPr="007E212E">
              <w:rPr>
                <w:rFonts w:ascii="Arial" w:hAnsi="Arial" w:cs="Arial"/>
                <w:sz w:val="28"/>
                <w:szCs w:val="28"/>
              </w:rPr>
              <w:br/>
              <w:t>La società e le istituzioni hanno il dovere</w:t>
            </w:r>
            <w:r w:rsidRPr="007E212E">
              <w:rPr>
                <w:rFonts w:ascii="Arial" w:hAnsi="Arial" w:cs="Arial"/>
                <w:sz w:val="28"/>
                <w:szCs w:val="28"/>
              </w:rPr>
              <w:br/>
              <w:t>Di contrastare, in ogni ambito della società, ogni forma di sopraffazione e prevaricazione a danno degli anziani.</w:t>
            </w:r>
            <w:r w:rsidRPr="007E212E">
              <w:rPr>
                <w:rFonts w:ascii="Arial" w:hAnsi="Arial" w:cs="Arial"/>
                <w:sz w:val="28"/>
                <w:szCs w:val="28"/>
              </w:rPr>
              <w:br/>
            </w:r>
            <w:r w:rsidRPr="007E212E">
              <w:rPr>
                <w:rFonts w:ascii="Arial" w:hAnsi="Arial" w:cs="Arial"/>
                <w:sz w:val="28"/>
                <w:szCs w:val="28"/>
              </w:rPr>
              <w:br/>
              <w:t>La persona ha il diritto</w:t>
            </w:r>
            <w:r w:rsidRPr="007E212E">
              <w:rPr>
                <w:rFonts w:ascii="Arial" w:hAnsi="Arial" w:cs="Arial"/>
                <w:sz w:val="28"/>
                <w:szCs w:val="28"/>
              </w:rPr>
              <w:br/>
              <w:t>Di essere salvaguardata da ogni forma di violenza fisica e/o morale.</w:t>
            </w:r>
            <w:r w:rsidRPr="007E212E">
              <w:rPr>
                <w:rFonts w:ascii="Arial" w:hAnsi="Arial" w:cs="Arial"/>
                <w:sz w:val="28"/>
                <w:szCs w:val="28"/>
              </w:rPr>
              <w:br/>
            </w:r>
            <w:r w:rsidRPr="007E212E">
              <w:rPr>
                <w:rFonts w:ascii="Arial" w:hAnsi="Arial" w:cs="Arial"/>
                <w:sz w:val="28"/>
                <w:szCs w:val="28"/>
              </w:rPr>
              <w:br/>
              <w:t>La società e le istituzioni hanno il dovere</w:t>
            </w:r>
            <w:r w:rsidRPr="007E212E">
              <w:rPr>
                <w:rFonts w:ascii="Arial" w:hAnsi="Arial" w:cs="Arial"/>
                <w:sz w:val="28"/>
                <w:szCs w:val="28"/>
              </w:rPr>
              <w:br/>
              <w:t>Di contrastare, in ogni ambito della società, ogni forma di sopraffazione e prevaricazione a danno degli anziani.</w:t>
            </w:r>
            <w:r w:rsidRPr="007E212E">
              <w:rPr>
                <w:rFonts w:ascii="Arial" w:hAnsi="Arial" w:cs="Arial"/>
                <w:sz w:val="28"/>
                <w:szCs w:val="28"/>
              </w:rPr>
              <w:br/>
            </w:r>
            <w:r w:rsidRPr="007E212E">
              <w:rPr>
                <w:rFonts w:ascii="Arial" w:hAnsi="Arial" w:cs="Arial"/>
                <w:sz w:val="28"/>
                <w:szCs w:val="28"/>
              </w:rPr>
              <w:br/>
              <w:t>La persona ha il diritto</w:t>
            </w:r>
            <w:r w:rsidRPr="007E212E">
              <w:rPr>
                <w:rFonts w:ascii="Arial" w:hAnsi="Arial" w:cs="Arial"/>
                <w:sz w:val="28"/>
                <w:szCs w:val="28"/>
              </w:rPr>
              <w:br/>
              <w:t>Di essere messa in condizione di godere e di conservare la propria dignità e il proprio valore, anche in casi di perdita parziale o totale della propria autonomia ed autosufficienza.</w:t>
            </w:r>
            <w:r w:rsidRPr="007E212E">
              <w:rPr>
                <w:rFonts w:ascii="Arial" w:hAnsi="Arial" w:cs="Arial"/>
                <w:sz w:val="28"/>
                <w:szCs w:val="28"/>
              </w:rPr>
              <w:br/>
            </w:r>
            <w:r w:rsidRPr="007E212E">
              <w:rPr>
                <w:rFonts w:ascii="Arial" w:hAnsi="Arial" w:cs="Arial"/>
                <w:sz w:val="28"/>
                <w:szCs w:val="28"/>
              </w:rPr>
              <w:br/>
              <w:t>La società e le istituzioni hanno il dovere</w:t>
            </w:r>
            <w:r w:rsidRPr="007E212E">
              <w:rPr>
                <w:rFonts w:ascii="Arial" w:hAnsi="Arial" w:cs="Arial"/>
                <w:sz w:val="28"/>
                <w:szCs w:val="28"/>
              </w:rPr>
              <w:br/>
              <w:t xml:space="preserve">Di operare perché, anche nelle situazioni più compromesse e terminali, siano supportate le capacità residue di ogni persona, realizzando un clima di accettazione, di condivisione e di solidarietà che garantisca il pieno rispetto </w:t>
            </w:r>
            <w:r w:rsidR="00282541" w:rsidRPr="00337B1C">
              <w:rPr>
                <w:rFonts w:ascii="Arial" w:hAnsi="Arial" w:cs="Arial"/>
                <w:noProof/>
                <w:sz w:val="28"/>
                <w:szCs w:val="28"/>
                <w:lang w:eastAsia="it-IT"/>
              </w:rPr>
              <w:drawing>
                <wp:anchor distT="0" distB="0" distL="114300" distR="114300" simplePos="0" relativeHeight="251657728" behindDoc="0" locked="0" layoutInCell="1" allowOverlap="1" wp14:anchorId="5C4B9564" wp14:editId="43C472A5">
                  <wp:simplePos x="0" y="0"/>
                  <wp:positionH relativeFrom="column">
                    <wp:posOffset>24765</wp:posOffset>
                  </wp:positionH>
                  <wp:positionV relativeFrom="paragraph">
                    <wp:posOffset>7039610</wp:posOffset>
                  </wp:positionV>
                  <wp:extent cx="3158490" cy="1619885"/>
                  <wp:effectExtent l="19050" t="0" r="22860" b="494665"/>
                  <wp:wrapSquare wrapText="bothSides"/>
                  <wp:docPr id="14" name="emb208D84E6E" descr="Risultato immagine per Immagini anz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08D84E6E" descr="Risultato immagine per Immagini anzian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490" cy="1619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E212E">
              <w:rPr>
                <w:rFonts w:ascii="Arial" w:hAnsi="Arial" w:cs="Arial"/>
                <w:sz w:val="28"/>
                <w:szCs w:val="28"/>
              </w:rPr>
              <w:t>della dignità umana.</w:t>
            </w:r>
          </w:p>
        </w:tc>
      </w:tr>
    </w:tbl>
    <w:p w14:paraId="5AFC1AF3" w14:textId="78938505" w:rsidR="007970CD" w:rsidRPr="0007189E" w:rsidRDefault="007970CD" w:rsidP="0007189E">
      <w:pPr>
        <w:spacing w:after="0" w:line="240" w:lineRule="auto"/>
        <w:rPr>
          <w:rFonts w:ascii="Times New Roman" w:eastAsia="Times New Roman" w:hAnsi="Times New Roman" w:cs="Times New Roman"/>
          <w:sz w:val="24"/>
          <w:szCs w:val="24"/>
          <w:lang w:eastAsia="it-IT"/>
        </w:rPr>
      </w:pPr>
    </w:p>
    <w:sectPr w:rsidR="007970CD" w:rsidRPr="0007189E" w:rsidSect="00282541">
      <w:headerReference w:type="default" r:id="rId17"/>
      <w:type w:val="continuous"/>
      <w:pgSz w:w="11906" w:h="16838"/>
      <w:pgMar w:top="0"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0EB6D" w14:textId="77777777" w:rsidR="00A50678" w:rsidRDefault="00A50678" w:rsidP="00283C8F">
      <w:pPr>
        <w:spacing w:after="0" w:line="240" w:lineRule="auto"/>
      </w:pPr>
      <w:r>
        <w:separator/>
      </w:r>
    </w:p>
  </w:endnote>
  <w:endnote w:type="continuationSeparator" w:id="0">
    <w:p w14:paraId="1EE2F891" w14:textId="77777777" w:rsidR="00A50678" w:rsidRDefault="00A50678" w:rsidP="00283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758F1" w14:textId="77777777" w:rsidR="00A50678" w:rsidRDefault="00A50678" w:rsidP="00283C8F">
      <w:pPr>
        <w:spacing w:after="0" w:line="240" w:lineRule="auto"/>
      </w:pPr>
      <w:r>
        <w:separator/>
      </w:r>
    </w:p>
  </w:footnote>
  <w:footnote w:type="continuationSeparator" w:id="0">
    <w:p w14:paraId="5ADA0AC1" w14:textId="77777777" w:rsidR="00A50678" w:rsidRDefault="00A50678" w:rsidP="00283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7C875" w14:textId="77777777" w:rsidR="00E44679" w:rsidRDefault="00E44679">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391402"/>
    <w:multiLevelType w:val="multilevel"/>
    <w:tmpl w:val="655E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D037F5"/>
    <w:multiLevelType w:val="hybridMultilevel"/>
    <w:tmpl w:val="E84E7EF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C8F"/>
    <w:rsid w:val="00070014"/>
    <w:rsid w:val="0007189E"/>
    <w:rsid w:val="00074B86"/>
    <w:rsid w:val="00082D19"/>
    <w:rsid w:val="00092C53"/>
    <w:rsid w:val="000C567D"/>
    <w:rsid w:val="00136E4D"/>
    <w:rsid w:val="001522A1"/>
    <w:rsid w:val="00172623"/>
    <w:rsid w:val="001A40C9"/>
    <w:rsid w:val="001B097C"/>
    <w:rsid w:val="001F0CC4"/>
    <w:rsid w:val="00225C11"/>
    <w:rsid w:val="0026542E"/>
    <w:rsid w:val="00282541"/>
    <w:rsid w:val="00283C8F"/>
    <w:rsid w:val="002B426E"/>
    <w:rsid w:val="002C70A5"/>
    <w:rsid w:val="002F1B00"/>
    <w:rsid w:val="00322C4E"/>
    <w:rsid w:val="00337B1C"/>
    <w:rsid w:val="0039389C"/>
    <w:rsid w:val="00462494"/>
    <w:rsid w:val="004750EE"/>
    <w:rsid w:val="005A37C3"/>
    <w:rsid w:val="005F5E4D"/>
    <w:rsid w:val="006226BD"/>
    <w:rsid w:val="00655AAC"/>
    <w:rsid w:val="006A40B9"/>
    <w:rsid w:val="006F2C73"/>
    <w:rsid w:val="00730F31"/>
    <w:rsid w:val="00771BDB"/>
    <w:rsid w:val="00783F40"/>
    <w:rsid w:val="007970CD"/>
    <w:rsid w:val="007C5B9C"/>
    <w:rsid w:val="007E212E"/>
    <w:rsid w:val="0086194C"/>
    <w:rsid w:val="00865C4D"/>
    <w:rsid w:val="00890909"/>
    <w:rsid w:val="008A11B9"/>
    <w:rsid w:val="00900F1B"/>
    <w:rsid w:val="00926BF9"/>
    <w:rsid w:val="0093721F"/>
    <w:rsid w:val="00945DAC"/>
    <w:rsid w:val="00983144"/>
    <w:rsid w:val="00987B2C"/>
    <w:rsid w:val="009C4E11"/>
    <w:rsid w:val="00A14D7E"/>
    <w:rsid w:val="00A50678"/>
    <w:rsid w:val="00A52010"/>
    <w:rsid w:val="00A66915"/>
    <w:rsid w:val="00A716AC"/>
    <w:rsid w:val="00AC0680"/>
    <w:rsid w:val="00AC7B9F"/>
    <w:rsid w:val="00B87667"/>
    <w:rsid w:val="00BE7617"/>
    <w:rsid w:val="00C96BF3"/>
    <w:rsid w:val="00CE7DC2"/>
    <w:rsid w:val="00D22B35"/>
    <w:rsid w:val="00D30201"/>
    <w:rsid w:val="00D66F57"/>
    <w:rsid w:val="00D92713"/>
    <w:rsid w:val="00DA6822"/>
    <w:rsid w:val="00DF0741"/>
    <w:rsid w:val="00E44679"/>
    <w:rsid w:val="00E471C2"/>
    <w:rsid w:val="00E529AB"/>
    <w:rsid w:val="00E800FB"/>
    <w:rsid w:val="00F12677"/>
    <w:rsid w:val="00F16FCD"/>
    <w:rsid w:val="00F51D7B"/>
    <w:rsid w:val="00F87D49"/>
    <w:rsid w:val="00FB5C6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04A4D"/>
  <w15:docId w15:val="{BCA2268B-92E1-48C7-9900-30DBE9A2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283C8F"/>
    <w:pPr>
      <w:autoSpaceDE w:val="0"/>
      <w:autoSpaceDN w:val="0"/>
      <w:adjustRightInd w:val="0"/>
      <w:spacing w:after="0" w:line="240" w:lineRule="auto"/>
    </w:pPr>
    <w:rPr>
      <w:rFonts w:ascii="Arial" w:hAnsi="Arial" w:cs="Arial"/>
      <w:color w:val="000000"/>
      <w:sz w:val="24"/>
      <w:szCs w:val="24"/>
    </w:rPr>
  </w:style>
  <w:style w:type="paragraph" w:styleId="Intestazione">
    <w:name w:val="header"/>
    <w:basedOn w:val="Normale"/>
    <w:link w:val="IntestazioneCarattere"/>
    <w:uiPriority w:val="99"/>
    <w:unhideWhenUsed/>
    <w:rsid w:val="00283C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3C8F"/>
  </w:style>
  <w:style w:type="paragraph" w:styleId="Pidipagina">
    <w:name w:val="footer"/>
    <w:basedOn w:val="Normale"/>
    <w:link w:val="PidipaginaCarattere"/>
    <w:uiPriority w:val="99"/>
    <w:unhideWhenUsed/>
    <w:rsid w:val="00283C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3C8F"/>
  </w:style>
  <w:style w:type="paragraph" w:styleId="Testofumetto">
    <w:name w:val="Balloon Text"/>
    <w:basedOn w:val="Normale"/>
    <w:link w:val="TestofumettoCarattere"/>
    <w:uiPriority w:val="99"/>
    <w:semiHidden/>
    <w:unhideWhenUsed/>
    <w:rsid w:val="00A5201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52010"/>
    <w:rPr>
      <w:rFonts w:ascii="Tahoma" w:hAnsi="Tahoma" w:cs="Tahoma"/>
      <w:sz w:val="16"/>
      <w:szCs w:val="16"/>
    </w:rPr>
  </w:style>
  <w:style w:type="character" w:styleId="Collegamentoipertestuale">
    <w:name w:val="Hyperlink"/>
    <w:basedOn w:val="Carpredefinitoparagrafo"/>
    <w:rsid w:val="00282541"/>
    <w:rPr>
      <w:color w:val="0000FF"/>
      <w:u w:val="single"/>
    </w:rPr>
  </w:style>
  <w:style w:type="character" w:styleId="Enfasicorsivo">
    <w:name w:val="Emphasis"/>
    <w:basedOn w:val="Carpredefinitoparagrafo"/>
    <w:uiPriority w:val="20"/>
    <w:qFormat/>
    <w:rsid w:val="002825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234676">
      <w:bodyDiv w:val="1"/>
      <w:marLeft w:val="0"/>
      <w:marRight w:val="0"/>
      <w:marTop w:val="0"/>
      <w:marBottom w:val="0"/>
      <w:divBdr>
        <w:top w:val="none" w:sz="0" w:space="0" w:color="auto"/>
        <w:left w:val="none" w:sz="0" w:space="0" w:color="auto"/>
        <w:bottom w:val="none" w:sz="0" w:space="0" w:color="auto"/>
        <w:right w:val="none" w:sz="0" w:space="0" w:color="auto"/>
      </w:divBdr>
      <w:divsChild>
        <w:div w:id="1618289051">
          <w:marLeft w:val="0"/>
          <w:marRight w:val="0"/>
          <w:marTop w:val="0"/>
          <w:marBottom w:val="0"/>
          <w:divBdr>
            <w:top w:val="none" w:sz="0" w:space="0" w:color="auto"/>
            <w:left w:val="none" w:sz="0" w:space="0" w:color="auto"/>
            <w:bottom w:val="none" w:sz="0" w:space="0" w:color="auto"/>
            <w:right w:val="none" w:sz="0" w:space="0" w:color="auto"/>
          </w:divBdr>
          <w:divsChild>
            <w:div w:id="742962">
              <w:marLeft w:val="0"/>
              <w:marRight w:val="0"/>
              <w:marTop w:val="0"/>
              <w:marBottom w:val="0"/>
              <w:divBdr>
                <w:top w:val="none" w:sz="0" w:space="0" w:color="auto"/>
                <w:left w:val="none" w:sz="0" w:space="0" w:color="auto"/>
                <w:bottom w:val="none" w:sz="0" w:space="0" w:color="auto"/>
                <w:right w:val="none" w:sz="0" w:space="0" w:color="auto"/>
              </w:divBdr>
            </w:div>
          </w:divsChild>
        </w:div>
        <w:div w:id="12537252">
          <w:marLeft w:val="0"/>
          <w:marRight w:val="0"/>
          <w:marTop w:val="0"/>
          <w:marBottom w:val="0"/>
          <w:divBdr>
            <w:top w:val="none" w:sz="0" w:space="0" w:color="auto"/>
            <w:left w:val="none" w:sz="0" w:space="0" w:color="auto"/>
            <w:bottom w:val="none" w:sz="0" w:space="0" w:color="auto"/>
            <w:right w:val="none" w:sz="0" w:space="0" w:color="auto"/>
          </w:divBdr>
          <w:divsChild>
            <w:div w:id="12911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0487">
      <w:bodyDiv w:val="1"/>
      <w:marLeft w:val="0"/>
      <w:marRight w:val="0"/>
      <w:marTop w:val="0"/>
      <w:marBottom w:val="0"/>
      <w:divBdr>
        <w:top w:val="none" w:sz="0" w:space="0" w:color="auto"/>
        <w:left w:val="none" w:sz="0" w:space="0" w:color="auto"/>
        <w:bottom w:val="none" w:sz="0" w:space="0" w:color="auto"/>
        <w:right w:val="none" w:sz="0" w:space="0" w:color="auto"/>
      </w:divBdr>
      <w:divsChild>
        <w:div w:id="2073767984">
          <w:marLeft w:val="0"/>
          <w:marRight w:val="0"/>
          <w:marTop w:val="0"/>
          <w:marBottom w:val="0"/>
          <w:divBdr>
            <w:top w:val="none" w:sz="0" w:space="0" w:color="auto"/>
            <w:left w:val="none" w:sz="0" w:space="0" w:color="auto"/>
            <w:bottom w:val="none" w:sz="0" w:space="0" w:color="auto"/>
            <w:right w:val="none" w:sz="0" w:space="0" w:color="auto"/>
          </w:divBdr>
        </w:div>
        <w:div w:id="954797300">
          <w:marLeft w:val="0"/>
          <w:marRight w:val="0"/>
          <w:marTop w:val="0"/>
          <w:marBottom w:val="0"/>
          <w:divBdr>
            <w:top w:val="none" w:sz="0" w:space="0" w:color="auto"/>
            <w:left w:val="none" w:sz="0" w:space="0" w:color="auto"/>
            <w:bottom w:val="none" w:sz="0" w:space="0" w:color="auto"/>
            <w:right w:val="none" w:sz="0" w:space="0" w:color="auto"/>
          </w:divBdr>
        </w:div>
        <w:div w:id="1953702312">
          <w:marLeft w:val="0"/>
          <w:marRight w:val="0"/>
          <w:marTop w:val="0"/>
          <w:marBottom w:val="0"/>
          <w:divBdr>
            <w:top w:val="none" w:sz="0" w:space="0" w:color="auto"/>
            <w:left w:val="none" w:sz="0" w:space="0" w:color="auto"/>
            <w:bottom w:val="none" w:sz="0" w:space="0" w:color="auto"/>
            <w:right w:val="none" w:sz="0" w:space="0" w:color="auto"/>
          </w:divBdr>
        </w:div>
        <w:div w:id="1074621761">
          <w:marLeft w:val="0"/>
          <w:marRight w:val="0"/>
          <w:marTop w:val="0"/>
          <w:marBottom w:val="0"/>
          <w:divBdr>
            <w:top w:val="none" w:sz="0" w:space="0" w:color="auto"/>
            <w:left w:val="none" w:sz="0" w:space="0" w:color="auto"/>
            <w:bottom w:val="none" w:sz="0" w:space="0" w:color="auto"/>
            <w:right w:val="none" w:sz="0" w:space="0" w:color="auto"/>
          </w:divBdr>
        </w:div>
        <w:div w:id="260454829">
          <w:marLeft w:val="0"/>
          <w:marRight w:val="0"/>
          <w:marTop w:val="0"/>
          <w:marBottom w:val="0"/>
          <w:divBdr>
            <w:top w:val="none" w:sz="0" w:space="0" w:color="auto"/>
            <w:left w:val="none" w:sz="0" w:space="0" w:color="auto"/>
            <w:bottom w:val="none" w:sz="0" w:space="0" w:color="auto"/>
            <w:right w:val="none" w:sz="0" w:space="0" w:color="auto"/>
          </w:divBdr>
        </w:div>
        <w:div w:id="1229269340">
          <w:marLeft w:val="0"/>
          <w:marRight w:val="0"/>
          <w:marTop w:val="0"/>
          <w:marBottom w:val="0"/>
          <w:divBdr>
            <w:top w:val="none" w:sz="0" w:space="0" w:color="auto"/>
            <w:left w:val="none" w:sz="0" w:space="0" w:color="auto"/>
            <w:bottom w:val="none" w:sz="0" w:space="0" w:color="auto"/>
            <w:right w:val="none" w:sz="0" w:space="0" w:color="auto"/>
          </w:divBdr>
        </w:div>
        <w:div w:id="911045109">
          <w:marLeft w:val="0"/>
          <w:marRight w:val="0"/>
          <w:marTop w:val="0"/>
          <w:marBottom w:val="0"/>
          <w:divBdr>
            <w:top w:val="none" w:sz="0" w:space="0" w:color="auto"/>
            <w:left w:val="none" w:sz="0" w:space="0" w:color="auto"/>
            <w:bottom w:val="none" w:sz="0" w:space="0" w:color="auto"/>
            <w:right w:val="none" w:sz="0" w:space="0" w:color="auto"/>
          </w:divBdr>
        </w:div>
        <w:div w:id="2116751659">
          <w:marLeft w:val="0"/>
          <w:marRight w:val="0"/>
          <w:marTop w:val="0"/>
          <w:marBottom w:val="0"/>
          <w:divBdr>
            <w:top w:val="none" w:sz="0" w:space="0" w:color="auto"/>
            <w:left w:val="none" w:sz="0" w:space="0" w:color="auto"/>
            <w:bottom w:val="none" w:sz="0" w:space="0" w:color="auto"/>
            <w:right w:val="none" w:sz="0" w:space="0" w:color="auto"/>
          </w:divBdr>
        </w:div>
        <w:div w:id="1046953612">
          <w:marLeft w:val="0"/>
          <w:marRight w:val="0"/>
          <w:marTop w:val="0"/>
          <w:marBottom w:val="0"/>
          <w:divBdr>
            <w:top w:val="none" w:sz="0" w:space="0" w:color="auto"/>
            <w:left w:val="none" w:sz="0" w:space="0" w:color="auto"/>
            <w:bottom w:val="none" w:sz="0" w:space="0" w:color="auto"/>
            <w:right w:val="none" w:sz="0" w:space="0" w:color="auto"/>
          </w:divBdr>
        </w:div>
        <w:div w:id="377752762">
          <w:marLeft w:val="0"/>
          <w:marRight w:val="0"/>
          <w:marTop w:val="0"/>
          <w:marBottom w:val="0"/>
          <w:divBdr>
            <w:top w:val="none" w:sz="0" w:space="0" w:color="auto"/>
            <w:left w:val="none" w:sz="0" w:space="0" w:color="auto"/>
            <w:bottom w:val="none" w:sz="0" w:space="0" w:color="auto"/>
            <w:right w:val="none" w:sz="0" w:space="0" w:color="auto"/>
          </w:divBdr>
        </w:div>
        <w:div w:id="1128400805">
          <w:marLeft w:val="0"/>
          <w:marRight w:val="0"/>
          <w:marTop w:val="0"/>
          <w:marBottom w:val="0"/>
          <w:divBdr>
            <w:top w:val="none" w:sz="0" w:space="0" w:color="auto"/>
            <w:left w:val="none" w:sz="0" w:space="0" w:color="auto"/>
            <w:bottom w:val="none" w:sz="0" w:space="0" w:color="auto"/>
            <w:right w:val="none" w:sz="0" w:space="0" w:color="auto"/>
          </w:divBdr>
        </w:div>
        <w:div w:id="1056588606">
          <w:marLeft w:val="0"/>
          <w:marRight w:val="0"/>
          <w:marTop w:val="0"/>
          <w:marBottom w:val="0"/>
          <w:divBdr>
            <w:top w:val="none" w:sz="0" w:space="0" w:color="auto"/>
            <w:left w:val="none" w:sz="0" w:space="0" w:color="auto"/>
            <w:bottom w:val="none" w:sz="0" w:space="0" w:color="auto"/>
            <w:right w:val="none" w:sz="0" w:space="0" w:color="auto"/>
          </w:divBdr>
        </w:div>
        <w:div w:id="1353416513">
          <w:marLeft w:val="0"/>
          <w:marRight w:val="0"/>
          <w:marTop w:val="0"/>
          <w:marBottom w:val="0"/>
          <w:divBdr>
            <w:top w:val="none" w:sz="0" w:space="0" w:color="auto"/>
            <w:left w:val="none" w:sz="0" w:space="0" w:color="auto"/>
            <w:bottom w:val="none" w:sz="0" w:space="0" w:color="auto"/>
            <w:right w:val="none" w:sz="0" w:space="0" w:color="auto"/>
          </w:divBdr>
        </w:div>
        <w:div w:id="87969287">
          <w:marLeft w:val="0"/>
          <w:marRight w:val="0"/>
          <w:marTop w:val="0"/>
          <w:marBottom w:val="0"/>
          <w:divBdr>
            <w:top w:val="none" w:sz="0" w:space="0" w:color="auto"/>
            <w:left w:val="none" w:sz="0" w:space="0" w:color="auto"/>
            <w:bottom w:val="none" w:sz="0" w:space="0" w:color="auto"/>
            <w:right w:val="none" w:sz="0" w:space="0" w:color="auto"/>
          </w:divBdr>
        </w:div>
        <w:div w:id="1893074302">
          <w:marLeft w:val="0"/>
          <w:marRight w:val="0"/>
          <w:marTop w:val="0"/>
          <w:marBottom w:val="0"/>
          <w:divBdr>
            <w:top w:val="none" w:sz="0" w:space="0" w:color="auto"/>
            <w:left w:val="none" w:sz="0" w:space="0" w:color="auto"/>
            <w:bottom w:val="none" w:sz="0" w:space="0" w:color="auto"/>
            <w:right w:val="none" w:sz="0" w:space="0" w:color="auto"/>
          </w:divBdr>
        </w:div>
        <w:div w:id="827793814">
          <w:marLeft w:val="0"/>
          <w:marRight w:val="0"/>
          <w:marTop w:val="0"/>
          <w:marBottom w:val="0"/>
          <w:divBdr>
            <w:top w:val="none" w:sz="0" w:space="0" w:color="auto"/>
            <w:left w:val="none" w:sz="0" w:space="0" w:color="auto"/>
            <w:bottom w:val="none" w:sz="0" w:space="0" w:color="auto"/>
            <w:right w:val="none" w:sz="0" w:space="0" w:color="auto"/>
          </w:divBdr>
        </w:div>
        <w:div w:id="2081632586">
          <w:marLeft w:val="0"/>
          <w:marRight w:val="0"/>
          <w:marTop w:val="0"/>
          <w:marBottom w:val="0"/>
          <w:divBdr>
            <w:top w:val="none" w:sz="0" w:space="0" w:color="auto"/>
            <w:left w:val="none" w:sz="0" w:space="0" w:color="auto"/>
            <w:bottom w:val="none" w:sz="0" w:space="0" w:color="auto"/>
            <w:right w:val="none" w:sz="0" w:space="0" w:color="auto"/>
          </w:divBdr>
        </w:div>
        <w:div w:id="26029656">
          <w:marLeft w:val="0"/>
          <w:marRight w:val="0"/>
          <w:marTop w:val="0"/>
          <w:marBottom w:val="0"/>
          <w:divBdr>
            <w:top w:val="none" w:sz="0" w:space="0" w:color="auto"/>
            <w:left w:val="none" w:sz="0" w:space="0" w:color="auto"/>
            <w:bottom w:val="none" w:sz="0" w:space="0" w:color="auto"/>
            <w:right w:val="none" w:sz="0" w:space="0" w:color="auto"/>
          </w:divBdr>
        </w:div>
        <w:div w:id="2002419459">
          <w:marLeft w:val="0"/>
          <w:marRight w:val="0"/>
          <w:marTop w:val="0"/>
          <w:marBottom w:val="0"/>
          <w:divBdr>
            <w:top w:val="none" w:sz="0" w:space="0" w:color="auto"/>
            <w:left w:val="none" w:sz="0" w:space="0" w:color="auto"/>
            <w:bottom w:val="none" w:sz="0" w:space="0" w:color="auto"/>
            <w:right w:val="none" w:sz="0" w:space="0" w:color="auto"/>
          </w:divBdr>
        </w:div>
        <w:div w:id="1310019830">
          <w:marLeft w:val="0"/>
          <w:marRight w:val="0"/>
          <w:marTop w:val="0"/>
          <w:marBottom w:val="0"/>
          <w:divBdr>
            <w:top w:val="none" w:sz="0" w:space="0" w:color="auto"/>
            <w:left w:val="none" w:sz="0" w:space="0" w:color="auto"/>
            <w:bottom w:val="none" w:sz="0" w:space="0" w:color="auto"/>
            <w:right w:val="none" w:sz="0" w:space="0" w:color="auto"/>
          </w:divBdr>
        </w:div>
        <w:div w:id="522015497">
          <w:marLeft w:val="0"/>
          <w:marRight w:val="0"/>
          <w:marTop w:val="0"/>
          <w:marBottom w:val="0"/>
          <w:divBdr>
            <w:top w:val="none" w:sz="0" w:space="0" w:color="auto"/>
            <w:left w:val="none" w:sz="0" w:space="0" w:color="auto"/>
            <w:bottom w:val="none" w:sz="0" w:space="0" w:color="auto"/>
            <w:right w:val="none" w:sz="0" w:space="0" w:color="auto"/>
          </w:divBdr>
        </w:div>
        <w:div w:id="410128754">
          <w:marLeft w:val="0"/>
          <w:marRight w:val="0"/>
          <w:marTop w:val="0"/>
          <w:marBottom w:val="0"/>
          <w:divBdr>
            <w:top w:val="none" w:sz="0" w:space="0" w:color="auto"/>
            <w:left w:val="none" w:sz="0" w:space="0" w:color="auto"/>
            <w:bottom w:val="none" w:sz="0" w:space="0" w:color="auto"/>
            <w:right w:val="none" w:sz="0" w:space="0" w:color="auto"/>
          </w:divBdr>
        </w:div>
        <w:div w:id="1231303517">
          <w:marLeft w:val="0"/>
          <w:marRight w:val="0"/>
          <w:marTop w:val="0"/>
          <w:marBottom w:val="0"/>
          <w:divBdr>
            <w:top w:val="none" w:sz="0" w:space="0" w:color="auto"/>
            <w:left w:val="none" w:sz="0" w:space="0" w:color="auto"/>
            <w:bottom w:val="none" w:sz="0" w:space="0" w:color="auto"/>
            <w:right w:val="none" w:sz="0" w:space="0" w:color="auto"/>
          </w:divBdr>
        </w:div>
        <w:div w:id="37751624">
          <w:marLeft w:val="0"/>
          <w:marRight w:val="0"/>
          <w:marTop w:val="0"/>
          <w:marBottom w:val="0"/>
          <w:divBdr>
            <w:top w:val="none" w:sz="0" w:space="0" w:color="auto"/>
            <w:left w:val="none" w:sz="0" w:space="0" w:color="auto"/>
            <w:bottom w:val="none" w:sz="0" w:space="0" w:color="auto"/>
            <w:right w:val="none" w:sz="0" w:space="0" w:color="auto"/>
          </w:divBdr>
        </w:div>
        <w:div w:id="1562325525">
          <w:marLeft w:val="0"/>
          <w:marRight w:val="0"/>
          <w:marTop w:val="0"/>
          <w:marBottom w:val="0"/>
          <w:divBdr>
            <w:top w:val="none" w:sz="0" w:space="0" w:color="auto"/>
            <w:left w:val="none" w:sz="0" w:space="0" w:color="auto"/>
            <w:bottom w:val="none" w:sz="0" w:space="0" w:color="auto"/>
            <w:right w:val="none" w:sz="0" w:space="0" w:color="auto"/>
          </w:divBdr>
        </w:div>
        <w:div w:id="1435131544">
          <w:marLeft w:val="0"/>
          <w:marRight w:val="0"/>
          <w:marTop w:val="0"/>
          <w:marBottom w:val="0"/>
          <w:divBdr>
            <w:top w:val="none" w:sz="0" w:space="0" w:color="auto"/>
            <w:left w:val="none" w:sz="0" w:space="0" w:color="auto"/>
            <w:bottom w:val="none" w:sz="0" w:space="0" w:color="auto"/>
            <w:right w:val="none" w:sz="0" w:space="0" w:color="auto"/>
          </w:divBdr>
        </w:div>
        <w:div w:id="358512482">
          <w:marLeft w:val="0"/>
          <w:marRight w:val="0"/>
          <w:marTop w:val="0"/>
          <w:marBottom w:val="0"/>
          <w:divBdr>
            <w:top w:val="none" w:sz="0" w:space="0" w:color="auto"/>
            <w:left w:val="none" w:sz="0" w:space="0" w:color="auto"/>
            <w:bottom w:val="none" w:sz="0" w:space="0" w:color="auto"/>
            <w:right w:val="none" w:sz="0" w:space="0" w:color="auto"/>
          </w:divBdr>
        </w:div>
        <w:div w:id="370034006">
          <w:marLeft w:val="0"/>
          <w:marRight w:val="0"/>
          <w:marTop w:val="0"/>
          <w:marBottom w:val="0"/>
          <w:divBdr>
            <w:top w:val="none" w:sz="0" w:space="0" w:color="auto"/>
            <w:left w:val="none" w:sz="0" w:space="0" w:color="auto"/>
            <w:bottom w:val="none" w:sz="0" w:space="0" w:color="auto"/>
            <w:right w:val="none" w:sz="0" w:space="0" w:color="auto"/>
          </w:divBdr>
        </w:div>
        <w:div w:id="124665049">
          <w:marLeft w:val="0"/>
          <w:marRight w:val="0"/>
          <w:marTop w:val="0"/>
          <w:marBottom w:val="0"/>
          <w:divBdr>
            <w:top w:val="none" w:sz="0" w:space="0" w:color="auto"/>
            <w:left w:val="none" w:sz="0" w:space="0" w:color="auto"/>
            <w:bottom w:val="none" w:sz="0" w:space="0" w:color="auto"/>
            <w:right w:val="none" w:sz="0" w:space="0" w:color="auto"/>
          </w:divBdr>
        </w:div>
        <w:div w:id="2105369898">
          <w:marLeft w:val="0"/>
          <w:marRight w:val="0"/>
          <w:marTop w:val="0"/>
          <w:marBottom w:val="0"/>
          <w:divBdr>
            <w:top w:val="none" w:sz="0" w:space="0" w:color="auto"/>
            <w:left w:val="none" w:sz="0" w:space="0" w:color="auto"/>
            <w:bottom w:val="none" w:sz="0" w:space="0" w:color="auto"/>
            <w:right w:val="none" w:sz="0" w:space="0" w:color="auto"/>
          </w:divBdr>
        </w:div>
        <w:div w:id="539511102">
          <w:marLeft w:val="0"/>
          <w:marRight w:val="0"/>
          <w:marTop w:val="0"/>
          <w:marBottom w:val="0"/>
          <w:divBdr>
            <w:top w:val="none" w:sz="0" w:space="0" w:color="auto"/>
            <w:left w:val="none" w:sz="0" w:space="0" w:color="auto"/>
            <w:bottom w:val="none" w:sz="0" w:space="0" w:color="auto"/>
            <w:right w:val="none" w:sz="0" w:space="0" w:color="auto"/>
          </w:divBdr>
        </w:div>
        <w:div w:id="2128312330">
          <w:marLeft w:val="0"/>
          <w:marRight w:val="0"/>
          <w:marTop w:val="0"/>
          <w:marBottom w:val="0"/>
          <w:divBdr>
            <w:top w:val="none" w:sz="0" w:space="0" w:color="auto"/>
            <w:left w:val="none" w:sz="0" w:space="0" w:color="auto"/>
            <w:bottom w:val="none" w:sz="0" w:space="0" w:color="auto"/>
            <w:right w:val="none" w:sz="0" w:space="0" w:color="auto"/>
          </w:divBdr>
        </w:div>
        <w:div w:id="1411082725">
          <w:marLeft w:val="0"/>
          <w:marRight w:val="0"/>
          <w:marTop w:val="0"/>
          <w:marBottom w:val="0"/>
          <w:divBdr>
            <w:top w:val="none" w:sz="0" w:space="0" w:color="auto"/>
            <w:left w:val="none" w:sz="0" w:space="0" w:color="auto"/>
            <w:bottom w:val="none" w:sz="0" w:space="0" w:color="auto"/>
            <w:right w:val="none" w:sz="0" w:space="0" w:color="auto"/>
          </w:divBdr>
        </w:div>
        <w:div w:id="714742434">
          <w:marLeft w:val="0"/>
          <w:marRight w:val="0"/>
          <w:marTop w:val="0"/>
          <w:marBottom w:val="0"/>
          <w:divBdr>
            <w:top w:val="none" w:sz="0" w:space="0" w:color="auto"/>
            <w:left w:val="none" w:sz="0" w:space="0" w:color="auto"/>
            <w:bottom w:val="none" w:sz="0" w:space="0" w:color="auto"/>
            <w:right w:val="none" w:sz="0" w:space="0" w:color="auto"/>
          </w:divBdr>
        </w:div>
        <w:div w:id="1538204185">
          <w:marLeft w:val="0"/>
          <w:marRight w:val="0"/>
          <w:marTop w:val="0"/>
          <w:marBottom w:val="0"/>
          <w:divBdr>
            <w:top w:val="none" w:sz="0" w:space="0" w:color="auto"/>
            <w:left w:val="none" w:sz="0" w:space="0" w:color="auto"/>
            <w:bottom w:val="none" w:sz="0" w:space="0" w:color="auto"/>
            <w:right w:val="none" w:sz="0" w:space="0" w:color="auto"/>
          </w:divBdr>
        </w:div>
        <w:div w:id="871041664">
          <w:marLeft w:val="0"/>
          <w:marRight w:val="0"/>
          <w:marTop w:val="0"/>
          <w:marBottom w:val="0"/>
          <w:divBdr>
            <w:top w:val="none" w:sz="0" w:space="0" w:color="auto"/>
            <w:left w:val="none" w:sz="0" w:space="0" w:color="auto"/>
            <w:bottom w:val="none" w:sz="0" w:space="0" w:color="auto"/>
            <w:right w:val="none" w:sz="0" w:space="0" w:color="auto"/>
          </w:divBdr>
        </w:div>
        <w:div w:id="1456562256">
          <w:marLeft w:val="0"/>
          <w:marRight w:val="0"/>
          <w:marTop w:val="0"/>
          <w:marBottom w:val="0"/>
          <w:divBdr>
            <w:top w:val="none" w:sz="0" w:space="0" w:color="auto"/>
            <w:left w:val="none" w:sz="0" w:space="0" w:color="auto"/>
            <w:bottom w:val="none" w:sz="0" w:space="0" w:color="auto"/>
            <w:right w:val="none" w:sz="0" w:space="0" w:color="auto"/>
          </w:divBdr>
        </w:div>
        <w:div w:id="299696573">
          <w:marLeft w:val="0"/>
          <w:marRight w:val="0"/>
          <w:marTop w:val="0"/>
          <w:marBottom w:val="0"/>
          <w:divBdr>
            <w:top w:val="none" w:sz="0" w:space="0" w:color="auto"/>
            <w:left w:val="none" w:sz="0" w:space="0" w:color="auto"/>
            <w:bottom w:val="none" w:sz="0" w:space="0" w:color="auto"/>
            <w:right w:val="none" w:sz="0" w:space="0" w:color="auto"/>
          </w:divBdr>
        </w:div>
        <w:div w:id="766849766">
          <w:marLeft w:val="0"/>
          <w:marRight w:val="0"/>
          <w:marTop w:val="0"/>
          <w:marBottom w:val="0"/>
          <w:divBdr>
            <w:top w:val="none" w:sz="0" w:space="0" w:color="auto"/>
            <w:left w:val="none" w:sz="0" w:space="0" w:color="auto"/>
            <w:bottom w:val="none" w:sz="0" w:space="0" w:color="auto"/>
            <w:right w:val="none" w:sz="0" w:space="0" w:color="auto"/>
          </w:divBdr>
        </w:div>
        <w:div w:id="1083798231">
          <w:marLeft w:val="0"/>
          <w:marRight w:val="0"/>
          <w:marTop w:val="0"/>
          <w:marBottom w:val="0"/>
          <w:divBdr>
            <w:top w:val="none" w:sz="0" w:space="0" w:color="auto"/>
            <w:left w:val="none" w:sz="0" w:space="0" w:color="auto"/>
            <w:bottom w:val="none" w:sz="0" w:space="0" w:color="auto"/>
            <w:right w:val="none" w:sz="0" w:space="0" w:color="auto"/>
          </w:divBdr>
        </w:div>
        <w:div w:id="1345665312">
          <w:marLeft w:val="0"/>
          <w:marRight w:val="0"/>
          <w:marTop w:val="0"/>
          <w:marBottom w:val="0"/>
          <w:divBdr>
            <w:top w:val="none" w:sz="0" w:space="0" w:color="auto"/>
            <w:left w:val="none" w:sz="0" w:space="0" w:color="auto"/>
            <w:bottom w:val="none" w:sz="0" w:space="0" w:color="auto"/>
            <w:right w:val="none" w:sz="0" w:space="0" w:color="auto"/>
          </w:divBdr>
        </w:div>
        <w:div w:id="552697417">
          <w:marLeft w:val="0"/>
          <w:marRight w:val="0"/>
          <w:marTop w:val="0"/>
          <w:marBottom w:val="0"/>
          <w:divBdr>
            <w:top w:val="none" w:sz="0" w:space="0" w:color="auto"/>
            <w:left w:val="none" w:sz="0" w:space="0" w:color="auto"/>
            <w:bottom w:val="none" w:sz="0" w:space="0" w:color="auto"/>
            <w:right w:val="none" w:sz="0" w:space="0" w:color="auto"/>
          </w:divBdr>
        </w:div>
        <w:div w:id="1948150108">
          <w:marLeft w:val="0"/>
          <w:marRight w:val="0"/>
          <w:marTop w:val="0"/>
          <w:marBottom w:val="0"/>
          <w:divBdr>
            <w:top w:val="none" w:sz="0" w:space="0" w:color="auto"/>
            <w:left w:val="none" w:sz="0" w:space="0" w:color="auto"/>
            <w:bottom w:val="none" w:sz="0" w:space="0" w:color="auto"/>
            <w:right w:val="none" w:sz="0" w:space="0" w:color="auto"/>
          </w:divBdr>
        </w:div>
        <w:div w:id="372730951">
          <w:marLeft w:val="0"/>
          <w:marRight w:val="0"/>
          <w:marTop w:val="0"/>
          <w:marBottom w:val="0"/>
          <w:divBdr>
            <w:top w:val="none" w:sz="0" w:space="0" w:color="auto"/>
            <w:left w:val="none" w:sz="0" w:space="0" w:color="auto"/>
            <w:bottom w:val="none" w:sz="0" w:space="0" w:color="auto"/>
            <w:right w:val="none" w:sz="0" w:space="0" w:color="auto"/>
          </w:divBdr>
        </w:div>
        <w:div w:id="209656872">
          <w:marLeft w:val="0"/>
          <w:marRight w:val="0"/>
          <w:marTop w:val="0"/>
          <w:marBottom w:val="0"/>
          <w:divBdr>
            <w:top w:val="none" w:sz="0" w:space="0" w:color="auto"/>
            <w:left w:val="none" w:sz="0" w:space="0" w:color="auto"/>
            <w:bottom w:val="none" w:sz="0" w:space="0" w:color="auto"/>
            <w:right w:val="none" w:sz="0" w:space="0" w:color="auto"/>
          </w:divBdr>
        </w:div>
        <w:div w:id="708534053">
          <w:marLeft w:val="0"/>
          <w:marRight w:val="0"/>
          <w:marTop w:val="0"/>
          <w:marBottom w:val="0"/>
          <w:divBdr>
            <w:top w:val="none" w:sz="0" w:space="0" w:color="auto"/>
            <w:left w:val="none" w:sz="0" w:space="0" w:color="auto"/>
            <w:bottom w:val="none" w:sz="0" w:space="0" w:color="auto"/>
            <w:right w:val="none" w:sz="0" w:space="0" w:color="auto"/>
          </w:divBdr>
        </w:div>
        <w:div w:id="688220091">
          <w:marLeft w:val="0"/>
          <w:marRight w:val="0"/>
          <w:marTop w:val="0"/>
          <w:marBottom w:val="0"/>
          <w:divBdr>
            <w:top w:val="none" w:sz="0" w:space="0" w:color="auto"/>
            <w:left w:val="none" w:sz="0" w:space="0" w:color="auto"/>
            <w:bottom w:val="none" w:sz="0" w:space="0" w:color="auto"/>
            <w:right w:val="none" w:sz="0" w:space="0" w:color="auto"/>
          </w:divBdr>
        </w:div>
        <w:div w:id="387538581">
          <w:marLeft w:val="0"/>
          <w:marRight w:val="0"/>
          <w:marTop w:val="0"/>
          <w:marBottom w:val="0"/>
          <w:divBdr>
            <w:top w:val="none" w:sz="0" w:space="0" w:color="auto"/>
            <w:left w:val="none" w:sz="0" w:space="0" w:color="auto"/>
            <w:bottom w:val="none" w:sz="0" w:space="0" w:color="auto"/>
            <w:right w:val="none" w:sz="0" w:space="0" w:color="auto"/>
          </w:divBdr>
        </w:div>
        <w:div w:id="784151572">
          <w:marLeft w:val="0"/>
          <w:marRight w:val="0"/>
          <w:marTop w:val="0"/>
          <w:marBottom w:val="0"/>
          <w:divBdr>
            <w:top w:val="none" w:sz="0" w:space="0" w:color="auto"/>
            <w:left w:val="none" w:sz="0" w:space="0" w:color="auto"/>
            <w:bottom w:val="none" w:sz="0" w:space="0" w:color="auto"/>
            <w:right w:val="none" w:sz="0" w:space="0" w:color="auto"/>
          </w:divBdr>
        </w:div>
        <w:div w:id="1999573398">
          <w:marLeft w:val="0"/>
          <w:marRight w:val="0"/>
          <w:marTop w:val="0"/>
          <w:marBottom w:val="0"/>
          <w:divBdr>
            <w:top w:val="none" w:sz="0" w:space="0" w:color="auto"/>
            <w:left w:val="none" w:sz="0" w:space="0" w:color="auto"/>
            <w:bottom w:val="none" w:sz="0" w:space="0" w:color="auto"/>
            <w:right w:val="none" w:sz="0" w:space="0" w:color="auto"/>
          </w:divBdr>
        </w:div>
        <w:div w:id="1100296434">
          <w:marLeft w:val="0"/>
          <w:marRight w:val="0"/>
          <w:marTop w:val="0"/>
          <w:marBottom w:val="0"/>
          <w:divBdr>
            <w:top w:val="none" w:sz="0" w:space="0" w:color="auto"/>
            <w:left w:val="none" w:sz="0" w:space="0" w:color="auto"/>
            <w:bottom w:val="none" w:sz="0" w:space="0" w:color="auto"/>
            <w:right w:val="none" w:sz="0" w:space="0" w:color="auto"/>
          </w:divBdr>
        </w:div>
        <w:div w:id="1359240709">
          <w:marLeft w:val="0"/>
          <w:marRight w:val="0"/>
          <w:marTop w:val="0"/>
          <w:marBottom w:val="0"/>
          <w:divBdr>
            <w:top w:val="none" w:sz="0" w:space="0" w:color="auto"/>
            <w:left w:val="none" w:sz="0" w:space="0" w:color="auto"/>
            <w:bottom w:val="none" w:sz="0" w:space="0" w:color="auto"/>
            <w:right w:val="none" w:sz="0" w:space="0" w:color="auto"/>
          </w:divBdr>
        </w:div>
        <w:div w:id="9839657">
          <w:marLeft w:val="0"/>
          <w:marRight w:val="0"/>
          <w:marTop w:val="0"/>
          <w:marBottom w:val="0"/>
          <w:divBdr>
            <w:top w:val="none" w:sz="0" w:space="0" w:color="auto"/>
            <w:left w:val="none" w:sz="0" w:space="0" w:color="auto"/>
            <w:bottom w:val="none" w:sz="0" w:space="0" w:color="auto"/>
            <w:right w:val="none" w:sz="0" w:space="0" w:color="auto"/>
          </w:divBdr>
        </w:div>
        <w:div w:id="1554345458">
          <w:marLeft w:val="0"/>
          <w:marRight w:val="0"/>
          <w:marTop w:val="0"/>
          <w:marBottom w:val="0"/>
          <w:divBdr>
            <w:top w:val="none" w:sz="0" w:space="0" w:color="auto"/>
            <w:left w:val="none" w:sz="0" w:space="0" w:color="auto"/>
            <w:bottom w:val="none" w:sz="0" w:space="0" w:color="auto"/>
            <w:right w:val="none" w:sz="0" w:space="0" w:color="auto"/>
          </w:divBdr>
        </w:div>
        <w:div w:id="247273400">
          <w:marLeft w:val="0"/>
          <w:marRight w:val="0"/>
          <w:marTop w:val="0"/>
          <w:marBottom w:val="0"/>
          <w:divBdr>
            <w:top w:val="none" w:sz="0" w:space="0" w:color="auto"/>
            <w:left w:val="none" w:sz="0" w:space="0" w:color="auto"/>
            <w:bottom w:val="none" w:sz="0" w:space="0" w:color="auto"/>
            <w:right w:val="none" w:sz="0" w:space="0" w:color="auto"/>
          </w:divBdr>
        </w:div>
        <w:div w:id="1836917055">
          <w:marLeft w:val="0"/>
          <w:marRight w:val="0"/>
          <w:marTop w:val="0"/>
          <w:marBottom w:val="0"/>
          <w:divBdr>
            <w:top w:val="none" w:sz="0" w:space="0" w:color="auto"/>
            <w:left w:val="none" w:sz="0" w:space="0" w:color="auto"/>
            <w:bottom w:val="none" w:sz="0" w:space="0" w:color="auto"/>
            <w:right w:val="none" w:sz="0" w:space="0" w:color="auto"/>
          </w:divBdr>
        </w:div>
        <w:div w:id="2027825316">
          <w:marLeft w:val="0"/>
          <w:marRight w:val="0"/>
          <w:marTop w:val="0"/>
          <w:marBottom w:val="0"/>
          <w:divBdr>
            <w:top w:val="none" w:sz="0" w:space="0" w:color="auto"/>
            <w:left w:val="none" w:sz="0" w:space="0" w:color="auto"/>
            <w:bottom w:val="none" w:sz="0" w:space="0" w:color="auto"/>
            <w:right w:val="none" w:sz="0" w:space="0" w:color="auto"/>
          </w:divBdr>
        </w:div>
        <w:div w:id="534076750">
          <w:marLeft w:val="0"/>
          <w:marRight w:val="0"/>
          <w:marTop w:val="0"/>
          <w:marBottom w:val="0"/>
          <w:divBdr>
            <w:top w:val="none" w:sz="0" w:space="0" w:color="auto"/>
            <w:left w:val="none" w:sz="0" w:space="0" w:color="auto"/>
            <w:bottom w:val="none" w:sz="0" w:space="0" w:color="auto"/>
            <w:right w:val="none" w:sz="0" w:space="0" w:color="auto"/>
          </w:divBdr>
        </w:div>
        <w:div w:id="745692670">
          <w:marLeft w:val="0"/>
          <w:marRight w:val="0"/>
          <w:marTop w:val="0"/>
          <w:marBottom w:val="0"/>
          <w:divBdr>
            <w:top w:val="none" w:sz="0" w:space="0" w:color="auto"/>
            <w:left w:val="none" w:sz="0" w:space="0" w:color="auto"/>
            <w:bottom w:val="none" w:sz="0" w:space="0" w:color="auto"/>
            <w:right w:val="none" w:sz="0" w:space="0" w:color="auto"/>
          </w:divBdr>
        </w:div>
        <w:div w:id="273487113">
          <w:marLeft w:val="0"/>
          <w:marRight w:val="0"/>
          <w:marTop w:val="0"/>
          <w:marBottom w:val="0"/>
          <w:divBdr>
            <w:top w:val="none" w:sz="0" w:space="0" w:color="auto"/>
            <w:left w:val="none" w:sz="0" w:space="0" w:color="auto"/>
            <w:bottom w:val="none" w:sz="0" w:space="0" w:color="auto"/>
            <w:right w:val="none" w:sz="0" w:space="0" w:color="auto"/>
          </w:divBdr>
        </w:div>
        <w:div w:id="418260365">
          <w:marLeft w:val="0"/>
          <w:marRight w:val="0"/>
          <w:marTop w:val="0"/>
          <w:marBottom w:val="0"/>
          <w:divBdr>
            <w:top w:val="none" w:sz="0" w:space="0" w:color="auto"/>
            <w:left w:val="none" w:sz="0" w:space="0" w:color="auto"/>
            <w:bottom w:val="none" w:sz="0" w:space="0" w:color="auto"/>
            <w:right w:val="none" w:sz="0" w:space="0" w:color="auto"/>
          </w:divBdr>
        </w:div>
        <w:div w:id="915164068">
          <w:marLeft w:val="0"/>
          <w:marRight w:val="0"/>
          <w:marTop w:val="0"/>
          <w:marBottom w:val="0"/>
          <w:divBdr>
            <w:top w:val="none" w:sz="0" w:space="0" w:color="auto"/>
            <w:left w:val="none" w:sz="0" w:space="0" w:color="auto"/>
            <w:bottom w:val="none" w:sz="0" w:space="0" w:color="auto"/>
            <w:right w:val="none" w:sz="0" w:space="0" w:color="auto"/>
          </w:divBdr>
        </w:div>
        <w:div w:id="1860006624">
          <w:marLeft w:val="0"/>
          <w:marRight w:val="0"/>
          <w:marTop w:val="0"/>
          <w:marBottom w:val="0"/>
          <w:divBdr>
            <w:top w:val="none" w:sz="0" w:space="0" w:color="auto"/>
            <w:left w:val="none" w:sz="0" w:space="0" w:color="auto"/>
            <w:bottom w:val="none" w:sz="0" w:space="0" w:color="auto"/>
            <w:right w:val="none" w:sz="0" w:space="0" w:color="auto"/>
          </w:divBdr>
        </w:div>
        <w:div w:id="318119087">
          <w:marLeft w:val="0"/>
          <w:marRight w:val="0"/>
          <w:marTop w:val="0"/>
          <w:marBottom w:val="0"/>
          <w:divBdr>
            <w:top w:val="none" w:sz="0" w:space="0" w:color="auto"/>
            <w:left w:val="none" w:sz="0" w:space="0" w:color="auto"/>
            <w:bottom w:val="none" w:sz="0" w:space="0" w:color="auto"/>
            <w:right w:val="none" w:sz="0" w:space="0" w:color="auto"/>
          </w:divBdr>
        </w:div>
        <w:div w:id="2086680678">
          <w:marLeft w:val="0"/>
          <w:marRight w:val="0"/>
          <w:marTop w:val="0"/>
          <w:marBottom w:val="0"/>
          <w:divBdr>
            <w:top w:val="none" w:sz="0" w:space="0" w:color="auto"/>
            <w:left w:val="none" w:sz="0" w:space="0" w:color="auto"/>
            <w:bottom w:val="none" w:sz="0" w:space="0" w:color="auto"/>
            <w:right w:val="none" w:sz="0" w:space="0" w:color="auto"/>
          </w:divBdr>
        </w:div>
        <w:div w:id="1027606333">
          <w:marLeft w:val="0"/>
          <w:marRight w:val="0"/>
          <w:marTop w:val="0"/>
          <w:marBottom w:val="0"/>
          <w:divBdr>
            <w:top w:val="none" w:sz="0" w:space="0" w:color="auto"/>
            <w:left w:val="none" w:sz="0" w:space="0" w:color="auto"/>
            <w:bottom w:val="none" w:sz="0" w:space="0" w:color="auto"/>
            <w:right w:val="none" w:sz="0" w:space="0" w:color="auto"/>
          </w:divBdr>
        </w:div>
        <w:div w:id="710573379">
          <w:marLeft w:val="0"/>
          <w:marRight w:val="0"/>
          <w:marTop w:val="0"/>
          <w:marBottom w:val="0"/>
          <w:divBdr>
            <w:top w:val="none" w:sz="0" w:space="0" w:color="auto"/>
            <w:left w:val="none" w:sz="0" w:space="0" w:color="auto"/>
            <w:bottom w:val="none" w:sz="0" w:space="0" w:color="auto"/>
            <w:right w:val="none" w:sz="0" w:space="0" w:color="auto"/>
          </w:divBdr>
        </w:div>
        <w:div w:id="391201579">
          <w:marLeft w:val="0"/>
          <w:marRight w:val="0"/>
          <w:marTop w:val="0"/>
          <w:marBottom w:val="0"/>
          <w:divBdr>
            <w:top w:val="none" w:sz="0" w:space="0" w:color="auto"/>
            <w:left w:val="none" w:sz="0" w:space="0" w:color="auto"/>
            <w:bottom w:val="none" w:sz="0" w:space="0" w:color="auto"/>
            <w:right w:val="none" w:sz="0" w:space="0" w:color="auto"/>
          </w:divBdr>
        </w:div>
        <w:div w:id="1407145064">
          <w:marLeft w:val="0"/>
          <w:marRight w:val="0"/>
          <w:marTop w:val="0"/>
          <w:marBottom w:val="0"/>
          <w:divBdr>
            <w:top w:val="none" w:sz="0" w:space="0" w:color="auto"/>
            <w:left w:val="none" w:sz="0" w:space="0" w:color="auto"/>
            <w:bottom w:val="none" w:sz="0" w:space="0" w:color="auto"/>
            <w:right w:val="none" w:sz="0" w:space="0" w:color="auto"/>
          </w:divBdr>
        </w:div>
        <w:div w:id="1123690676">
          <w:marLeft w:val="0"/>
          <w:marRight w:val="0"/>
          <w:marTop w:val="0"/>
          <w:marBottom w:val="0"/>
          <w:divBdr>
            <w:top w:val="none" w:sz="0" w:space="0" w:color="auto"/>
            <w:left w:val="none" w:sz="0" w:space="0" w:color="auto"/>
            <w:bottom w:val="none" w:sz="0" w:space="0" w:color="auto"/>
            <w:right w:val="none" w:sz="0" w:space="0" w:color="auto"/>
          </w:divBdr>
        </w:div>
        <w:div w:id="548997947">
          <w:marLeft w:val="0"/>
          <w:marRight w:val="0"/>
          <w:marTop w:val="0"/>
          <w:marBottom w:val="0"/>
          <w:divBdr>
            <w:top w:val="none" w:sz="0" w:space="0" w:color="auto"/>
            <w:left w:val="none" w:sz="0" w:space="0" w:color="auto"/>
            <w:bottom w:val="none" w:sz="0" w:space="0" w:color="auto"/>
            <w:right w:val="none" w:sz="0" w:space="0" w:color="auto"/>
          </w:divBdr>
        </w:div>
        <w:div w:id="1429959266">
          <w:marLeft w:val="0"/>
          <w:marRight w:val="0"/>
          <w:marTop w:val="0"/>
          <w:marBottom w:val="0"/>
          <w:divBdr>
            <w:top w:val="none" w:sz="0" w:space="0" w:color="auto"/>
            <w:left w:val="none" w:sz="0" w:space="0" w:color="auto"/>
            <w:bottom w:val="none" w:sz="0" w:space="0" w:color="auto"/>
            <w:right w:val="none" w:sz="0" w:space="0" w:color="auto"/>
          </w:divBdr>
        </w:div>
        <w:div w:id="1186946849">
          <w:marLeft w:val="0"/>
          <w:marRight w:val="0"/>
          <w:marTop w:val="0"/>
          <w:marBottom w:val="0"/>
          <w:divBdr>
            <w:top w:val="none" w:sz="0" w:space="0" w:color="auto"/>
            <w:left w:val="none" w:sz="0" w:space="0" w:color="auto"/>
            <w:bottom w:val="none" w:sz="0" w:space="0" w:color="auto"/>
            <w:right w:val="none" w:sz="0" w:space="0" w:color="auto"/>
          </w:divBdr>
        </w:div>
        <w:div w:id="408695462">
          <w:marLeft w:val="0"/>
          <w:marRight w:val="0"/>
          <w:marTop w:val="0"/>
          <w:marBottom w:val="0"/>
          <w:divBdr>
            <w:top w:val="none" w:sz="0" w:space="0" w:color="auto"/>
            <w:left w:val="none" w:sz="0" w:space="0" w:color="auto"/>
            <w:bottom w:val="none" w:sz="0" w:space="0" w:color="auto"/>
            <w:right w:val="none" w:sz="0" w:space="0" w:color="auto"/>
          </w:divBdr>
        </w:div>
        <w:div w:id="543105589">
          <w:marLeft w:val="0"/>
          <w:marRight w:val="0"/>
          <w:marTop w:val="0"/>
          <w:marBottom w:val="0"/>
          <w:divBdr>
            <w:top w:val="none" w:sz="0" w:space="0" w:color="auto"/>
            <w:left w:val="none" w:sz="0" w:space="0" w:color="auto"/>
            <w:bottom w:val="none" w:sz="0" w:space="0" w:color="auto"/>
            <w:right w:val="none" w:sz="0" w:space="0" w:color="auto"/>
          </w:divBdr>
        </w:div>
        <w:div w:id="1355500571">
          <w:marLeft w:val="0"/>
          <w:marRight w:val="0"/>
          <w:marTop w:val="0"/>
          <w:marBottom w:val="0"/>
          <w:divBdr>
            <w:top w:val="none" w:sz="0" w:space="0" w:color="auto"/>
            <w:left w:val="none" w:sz="0" w:space="0" w:color="auto"/>
            <w:bottom w:val="none" w:sz="0" w:space="0" w:color="auto"/>
            <w:right w:val="none" w:sz="0" w:space="0" w:color="auto"/>
          </w:divBdr>
        </w:div>
        <w:div w:id="1376277080">
          <w:marLeft w:val="0"/>
          <w:marRight w:val="0"/>
          <w:marTop w:val="0"/>
          <w:marBottom w:val="0"/>
          <w:divBdr>
            <w:top w:val="none" w:sz="0" w:space="0" w:color="auto"/>
            <w:left w:val="none" w:sz="0" w:space="0" w:color="auto"/>
            <w:bottom w:val="none" w:sz="0" w:space="0" w:color="auto"/>
            <w:right w:val="none" w:sz="0" w:space="0" w:color="auto"/>
          </w:divBdr>
        </w:div>
        <w:div w:id="413866344">
          <w:marLeft w:val="0"/>
          <w:marRight w:val="0"/>
          <w:marTop w:val="0"/>
          <w:marBottom w:val="0"/>
          <w:divBdr>
            <w:top w:val="none" w:sz="0" w:space="0" w:color="auto"/>
            <w:left w:val="none" w:sz="0" w:space="0" w:color="auto"/>
            <w:bottom w:val="none" w:sz="0" w:space="0" w:color="auto"/>
            <w:right w:val="none" w:sz="0" w:space="0" w:color="auto"/>
          </w:divBdr>
        </w:div>
        <w:div w:id="809908733">
          <w:marLeft w:val="0"/>
          <w:marRight w:val="0"/>
          <w:marTop w:val="0"/>
          <w:marBottom w:val="0"/>
          <w:divBdr>
            <w:top w:val="none" w:sz="0" w:space="0" w:color="auto"/>
            <w:left w:val="none" w:sz="0" w:space="0" w:color="auto"/>
            <w:bottom w:val="none" w:sz="0" w:space="0" w:color="auto"/>
            <w:right w:val="none" w:sz="0" w:space="0" w:color="auto"/>
          </w:divBdr>
        </w:div>
        <w:div w:id="669062957">
          <w:marLeft w:val="0"/>
          <w:marRight w:val="0"/>
          <w:marTop w:val="0"/>
          <w:marBottom w:val="0"/>
          <w:divBdr>
            <w:top w:val="none" w:sz="0" w:space="0" w:color="auto"/>
            <w:left w:val="none" w:sz="0" w:space="0" w:color="auto"/>
            <w:bottom w:val="none" w:sz="0" w:space="0" w:color="auto"/>
            <w:right w:val="none" w:sz="0" w:space="0" w:color="auto"/>
          </w:divBdr>
        </w:div>
        <w:div w:id="382295186">
          <w:marLeft w:val="0"/>
          <w:marRight w:val="0"/>
          <w:marTop w:val="0"/>
          <w:marBottom w:val="0"/>
          <w:divBdr>
            <w:top w:val="none" w:sz="0" w:space="0" w:color="auto"/>
            <w:left w:val="none" w:sz="0" w:space="0" w:color="auto"/>
            <w:bottom w:val="none" w:sz="0" w:space="0" w:color="auto"/>
            <w:right w:val="none" w:sz="0" w:space="0" w:color="auto"/>
          </w:divBdr>
        </w:div>
        <w:div w:id="2142771159">
          <w:marLeft w:val="0"/>
          <w:marRight w:val="0"/>
          <w:marTop w:val="0"/>
          <w:marBottom w:val="0"/>
          <w:divBdr>
            <w:top w:val="none" w:sz="0" w:space="0" w:color="auto"/>
            <w:left w:val="none" w:sz="0" w:space="0" w:color="auto"/>
            <w:bottom w:val="none" w:sz="0" w:space="0" w:color="auto"/>
            <w:right w:val="none" w:sz="0" w:space="0" w:color="auto"/>
          </w:divBdr>
        </w:div>
        <w:div w:id="452792770">
          <w:marLeft w:val="0"/>
          <w:marRight w:val="0"/>
          <w:marTop w:val="0"/>
          <w:marBottom w:val="0"/>
          <w:divBdr>
            <w:top w:val="none" w:sz="0" w:space="0" w:color="auto"/>
            <w:left w:val="none" w:sz="0" w:space="0" w:color="auto"/>
            <w:bottom w:val="none" w:sz="0" w:space="0" w:color="auto"/>
            <w:right w:val="none" w:sz="0" w:space="0" w:color="auto"/>
          </w:divBdr>
        </w:div>
        <w:div w:id="1593583975">
          <w:marLeft w:val="0"/>
          <w:marRight w:val="0"/>
          <w:marTop w:val="0"/>
          <w:marBottom w:val="0"/>
          <w:divBdr>
            <w:top w:val="none" w:sz="0" w:space="0" w:color="auto"/>
            <w:left w:val="none" w:sz="0" w:space="0" w:color="auto"/>
            <w:bottom w:val="none" w:sz="0" w:space="0" w:color="auto"/>
            <w:right w:val="none" w:sz="0" w:space="0" w:color="auto"/>
          </w:divBdr>
        </w:div>
        <w:div w:id="1610315998">
          <w:marLeft w:val="0"/>
          <w:marRight w:val="0"/>
          <w:marTop w:val="0"/>
          <w:marBottom w:val="0"/>
          <w:divBdr>
            <w:top w:val="none" w:sz="0" w:space="0" w:color="auto"/>
            <w:left w:val="none" w:sz="0" w:space="0" w:color="auto"/>
            <w:bottom w:val="none" w:sz="0" w:space="0" w:color="auto"/>
            <w:right w:val="none" w:sz="0" w:space="0" w:color="auto"/>
          </w:divBdr>
        </w:div>
        <w:div w:id="2111974698">
          <w:marLeft w:val="0"/>
          <w:marRight w:val="0"/>
          <w:marTop w:val="0"/>
          <w:marBottom w:val="0"/>
          <w:divBdr>
            <w:top w:val="none" w:sz="0" w:space="0" w:color="auto"/>
            <w:left w:val="none" w:sz="0" w:space="0" w:color="auto"/>
            <w:bottom w:val="none" w:sz="0" w:space="0" w:color="auto"/>
            <w:right w:val="none" w:sz="0" w:space="0" w:color="auto"/>
          </w:divBdr>
        </w:div>
        <w:div w:id="732435832">
          <w:marLeft w:val="0"/>
          <w:marRight w:val="0"/>
          <w:marTop w:val="0"/>
          <w:marBottom w:val="0"/>
          <w:divBdr>
            <w:top w:val="none" w:sz="0" w:space="0" w:color="auto"/>
            <w:left w:val="none" w:sz="0" w:space="0" w:color="auto"/>
            <w:bottom w:val="none" w:sz="0" w:space="0" w:color="auto"/>
            <w:right w:val="none" w:sz="0" w:space="0" w:color="auto"/>
          </w:divBdr>
        </w:div>
        <w:div w:id="617176347">
          <w:marLeft w:val="0"/>
          <w:marRight w:val="0"/>
          <w:marTop w:val="0"/>
          <w:marBottom w:val="0"/>
          <w:divBdr>
            <w:top w:val="none" w:sz="0" w:space="0" w:color="auto"/>
            <w:left w:val="none" w:sz="0" w:space="0" w:color="auto"/>
            <w:bottom w:val="none" w:sz="0" w:space="0" w:color="auto"/>
            <w:right w:val="none" w:sz="0" w:space="0" w:color="auto"/>
          </w:divBdr>
        </w:div>
        <w:div w:id="2064405728">
          <w:marLeft w:val="0"/>
          <w:marRight w:val="0"/>
          <w:marTop w:val="0"/>
          <w:marBottom w:val="0"/>
          <w:divBdr>
            <w:top w:val="none" w:sz="0" w:space="0" w:color="auto"/>
            <w:left w:val="none" w:sz="0" w:space="0" w:color="auto"/>
            <w:bottom w:val="none" w:sz="0" w:space="0" w:color="auto"/>
            <w:right w:val="none" w:sz="0" w:space="0" w:color="auto"/>
          </w:divBdr>
        </w:div>
        <w:div w:id="1167594906">
          <w:marLeft w:val="0"/>
          <w:marRight w:val="0"/>
          <w:marTop w:val="0"/>
          <w:marBottom w:val="0"/>
          <w:divBdr>
            <w:top w:val="none" w:sz="0" w:space="0" w:color="auto"/>
            <w:left w:val="none" w:sz="0" w:space="0" w:color="auto"/>
            <w:bottom w:val="none" w:sz="0" w:space="0" w:color="auto"/>
            <w:right w:val="none" w:sz="0" w:space="0" w:color="auto"/>
          </w:divBdr>
        </w:div>
        <w:div w:id="955718960">
          <w:marLeft w:val="0"/>
          <w:marRight w:val="0"/>
          <w:marTop w:val="0"/>
          <w:marBottom w:val="0"/>
          <w:divBdr>
            <w:top w:val="none" w:sz="0" w:space="0" w:color="auto"/>
            <w:left w:val="none" w:sz="0" w:space="0" w:color="auto"/>
            <w:bottom w:val="none" w:sz="0" w:space="0" w:color="auto"/>
            <w:right w:val="none" w:sz="0" w:space="0" w:color="auto"/>
          </w:divBdr>
        </w:div>
        <w:div w:id="1178930594">
          <w:marLeft w:val="0"/>
          <w:marRight w:val="0"/>
          <w:marTop w:val="0"/>
          <w:marBottom w:val="0"/>
          <w:divBdr>
            <w:top w:val="none" w:sz="0" w:space="0" w:color="auto"/>
            <w:left w:val="none" w:sz="0" w:space="0" w:color="auto"/>
            <w:bottom w:val="none" w:sz="0" w:space="0" w:color="auto"/>
            <w:right w:val="none" w:sz="0" w:space="0" w:color="auto"/>
          </w:divBdr>
        </w:div>
        <w:div w:id="478887114">
          <w:marLeft w:val="0"/>
          <w:marRight w:val="0"/>
          <w:marTop w:val="0"/>
          <w:marBottom w:val="0"/>
          <w:divBdr>
            <w:top w:val="none" w:sz="0" w:space="0" w:color="auto"/>
            <w:left w:val="none" w:sz="0" w:space="0" w:color="auto"/>
            <w:bottom w:val="none" w:sz="0" w:space="0" w:color="auto"/>
            <w:right w:val="none" w:sz="0" w:space="0" w:color="auto"/>
          </w:divBdr>
        </w:div>
        <w:div w:id="712774377">
          <w:marLeft w:val="0"/>
          <w:marRight w:val="0"/>
          <w:marTop w:val="0"/>
          <w:marBottom w:val="0"/>
          <w:divBdr>
            <w:top w:val="none" w:sz="0" w:space="0" w:color="auto"/>
            <w:left w:val="none" w:sz="0" w:space="0" w:color="auto"/>
            <w:bottom w:val="none" w:sz="0" w:space="0" w:color="auto"/>
            <w:right w:val="none" w:sz="0" w:space="0" w:color="auto"/>
          </w:divBdr>
        </w:div>
        <w:div w:id="204294641">
          <w:marLeft w:val="0"/>
          <w:marRight w:val="0"/>
          <w:marTop w:val="0"/>
          <w:marBottom w:val="0"/>
          <w:divBdr>
            <w:top w:val="none" w:sz="0" w:space="0" w:color="auto"/>
            <w:left w:val="none" w:sz="0" w:space="0" w:color="auto"/>
            <w:bottom w:val="none" w:sz="0" w:space="0" w:color="auto"/>
            <w:right w:val="none" w:sz="0" w:space="0" w:color="auto"/>
          </w:divBdr>
        </w:div>
        <w:div w:id="1072317383">
          <w:marLeft w:val="0"/>
          <w:marRight w:val="0"/>
          <w:marTop w:val="0"/>
          <w:marBottom w:val="0"/>
          <w:divBdr>
            <w:top w:val="none" w:sz="0" w:space="0" w:color="auto"/>
            <w:left w:val="none" w:sz="0" w:space="0" w:color="auto"/>
            <w:bottom w:val="none" w:sz="0" w:space="0" w:color="auto"/>
            <w:right w:val="none" w:sz="0" w:space="0" w:color="auto"/>
          </w:divBdr>
        </w:div>
        <w:div w:id="1437291227">
          <w:marLeft w:val="0"/>
          <w:marRight w:val="0"/>
          <w:marTop w:val="0"/>
          <w:marBottom w:val="0"/>
          <w:divBdr>
            <w:top w:val="none" w:sz="0" w:space="0" w:color="auto"/>
            <w:left w:val="none" w:sz="0" w:space="0" w:color="auto"/>
            <w:bottom w:val="none" w:sz="0" w:space="0" w:color="auto"/>
            <w:right w:val="none" w:sz="0" w:space="0" w:color="auto"/>
          </w:divBdr>
        </w:div>
        <w:div w:id="989166195">
          <w:marLeft w:val="0"/>
          <w:marRight w:val="0"/>
          <w:marTop w:val="0"/>
          <w:marBottom w:val="0"/>
          <w:divBdr>
            <w:top w:val="none" w:sz="0" w:space="0" w:color="auto"/>
            <w:left w:val="none" w:sz="0" w:space="0" w:color="auto"/>
            <w:bottom w:val="none" w:sz="0" w:space="0" w:color="auto"/>
            <w:right w:val="none" w:sz="0" w:space="0" w:color="auto"/>
          </w:divBdr>
        </w:div>
        <w:div w:id="731655474">
          <w:marLeft w:val="0"/>
          <w:marRight w:val="0"/>
          <w:marTop w:val="0"/>
          <w:marBottom w:val="0"/>
          <w:divBdr>
            <w:top w:val="none" w:sz="0" w:space="0" w:color="auto"/>
            <w:left w:val="none" w:sz="0" w:space="0" w:color="auto"/>
            <w:bottom w:val="none" w:sz="0" w:space="0" w:color="auto"/>
            <w:right w:val="none" w:sz="0" w:space="0" w:color="auto"/>
          </w:divBdr>
        </w:div>
        <w:div w:id="1995530287">
          <w:marLeft w:val="0"/>
          <w:marRight w:val="0"/>
          <w:marTop w:val="0"/>
          <w:marBottom w:val="0"/>
          <w:divBdr>
            <w:top w:val="none" w:sz="0" w:space="0" w:color="auto"/>
            <w:left w:val="none" w:sz="0" w:space="0" w:color="auto"/>
            <w:bottom w:val="none" w:sz="0" w:space="0" w:color="auto"/>
            <w:right w:val="none" w:sz="0" w:space="0" w:color="auto"/>
          </w:divBdr>
        </w:div>
        <w:div w:id="246303280">
          <w:marLeft w:val="0"/>
          <w:marRight w:val="0"/>
          <w:marTop w:val="0"/>
          <w:marBottom w:val="0"/>
          <w:divBdr>
            <w:top w:val="none" w:sz="0" w:space="0" w:color="auto"/>
            <w:left w:val="none" w:sz="0" w:space="0" w:color="auto"/>
            <w:bottom w:val="none" w:sz="0" w:space="0" w:color="auto"/>
            <w:right w:val="none" w:sz="0" w:space="0" w:color="auto"/>
          </w:divBdr>
        </w:div>
        <w:div w:id="1047952728">
          <w:marLeft w:val="0"/>
          <w:marRight w:val="0"/>
          <w:marTop w:val="0"/>
          <w:marBottom w:val="0"/>
          <w:divBdr>
            <w:top w:val="none" w:sz="0" w:space="0" w:color="auto"/>
            <w:left w:val="none" w:sz="0" w:space="0" w:color="auto"/>
            <w:bottom w:val="none" w:sz="0" w:space="0" w:color="auto"/>
            <w:right w:val="none" w:sz="0" w:space="0" w:color="auto"/>
          </w:divBdr>
        </w:div>
        <w:div w:id="1338772438">
          <w:marLeft w:val="0"/>
          <w:marRight w:val="0"/>
          <w:marTop w:val="0"/>
          <w:marBottom w:val="0"/>
          <w:divBdr>
            <w:top w:val="none" w:sz="0" w:space="0" w:color="auto"/>
            <w:left w:val="none" w:sz="0" w:space="0" w:color="auto"/>
            <w:bottom w:val="none" w:sz="0" w:space="0" w:color="auto"/>
            <w:right w:val="none" w:sz="0" w:space="0" w:color="auto"/>
          </w:divBdr>
        </w:div>
        <w:div w:id="474376501">
          <w:marLeft w:val="0"/>
          <w:marRight w:val="0"/>
          <w:marTop w:val="0"/>
          <w:marBottom w:val="0"/>
          <w:divBdr>
            <w:top w:val="none" w:sz="0" w:space="0" w:color="auto"/>
            <w:left w:val="none" w:sz="0" w:space="0" w:color="auto"/>
            <w:bottom w:val="none" w:sz="0" w:space="0" w:color="auto"/>
            <w:right w:val="none" w:sz="0" w:space="0" w:color="auto"/>
          </w:divBdr>
        </w:div>
        <w:div w:id="804617386">
          <w:marLeft w:val="0"/>
          <w:marRight w:val="0"/>
          <w:marTop w:val="0"/>
          <w:marBottom w:val="0"/>
          <w:divBdr>
            <w:top w:val="none" w:sz="0" w:space="0" w:color="auto"/>
            <w:left w:val="none" w:sz="0" w:space="0" w:color="auto"/>
            <w:bottom w:val="none" w:sz="0" w:space="0" w:color="auto"/>
            <w:right w:val="none" w:sz="0" w:space="0" w:color="auto"/>
          </w:divBdr>
        </w:div>
        <w:div w:id="804003744">
          <w:marLeft w:val="0"/>
          <w:marRight w:val="0"/>
          <w:marTop w:val="0"/>
          <w:marBottom w:val="0"/>
          <w:divBdr>
            <w:top w:val="none" w:sz="0" w:space="0" w:color="auto"/>
            <w:left w:val="none" w:sz="0" w:space="0" w:color="auto"/>
            <w:bottom w:val="none" w:sz="0" w:space="0" w:color="auto"/>
            <w:right w:val="none" w:sz="0" w:space="0" w:color="auto"/>
          </w:divBdr>
        </w:div>
        <w:div w:id="1459955984">
          <w:marLeft w:val="0"/>
          <w:marRight w:val="0"/>
          <w:marTop w:val="0"/>
          <w:marBottom w:val="0"/>
          <w:divBdr>
            <w:top w:val="none" w:sz="0" w:space="0" w:color="auto"/>
            <w:left w:val="none" w:sz="0" w:space="0" w:color="auto"/>
            <w:bottom w:val="none" w:sz="0" w:space="0" w:color="auto"/>
            <w:right w:val="none" w:sz="0" w:space="0" w:color="auto"/>
          </w:divBdr>
        </w:div>
        <w:div w:id="1599017478">
          <w:marLeft w:val="0"/>
          <w:marRight w:val="0"/>
          <w:marTop w:val="0"/>
          <w:marBottom w:val="0"/>
          <w:divBdr>
            <w:top w:val="none" w:sz="0" w:space="0" w:color="auto"/>
            <w:left w:val="none" w:sz="0" w:space="0" w:color="auto"/>
            <w:bottom w:val="none" w:sz="0" w:space="0" w:color="auto"/>
            <w:right w:val="none" w:sz="0" w:space="0" w:color="auto"/>
          </w:divBdr>
        </w:div>
        <w:div w:id="118230262">
          <w:marLeft w:val="0"/>
          <w:marRight w:val="0"/>
          <w:marTop w:val="0"/>
          <w:marBottom w:val="0"/>
          <w:divBdr>
            <w:top w:val="none" w:sz="0" w:space="0" w:color="auto"/>
            <w:left w:val="none" w:sz="0" w:space="0" w:color="auto"/>
            <w:bottom w:val="none" w:sz="0" w:space="0" w:color="auto"/>
            <w:right w:val="none" w:sz="0" w:space="0" w:color="auto"/>
          </w:divBdr>
        </w:div>
        <w:div w:id="1470513561">
          <w:marLeft w:val="0"/>
          <w:marRight w:val="0"/>
          <w:marTop w:val="0"/>
          <w:marBottom w:val="0"/>
          <w:divBdr>
            <w:top w:val="none" w:sz="0" w:space="0" w:color="auto"/>
            <w:left w:val="none" w:sz="0" w:space="0" w:color="auto"/>
            <w:bottom w:val="none" w:sz="0" w:space="0" w:color="auto"/>
            <w:right w:val="none" w:sz="0" w:space="0" w:color="auto"/>
          </w:divBdr>
        </w:div>
        <w:div w:id="724180010">
          <w:marLeft w:val="0"/>
          <w:marRight w:val="0"/>
          <w:marTop w:val="0"/>
          <w:marBottom w:val="0"/>
          <w:divBdr>
            <w:top w:val="none" w:sz="0" w:space="0" w:color="auto"/>
            <w:left w:val="none" w:sz="0" w:space="0" w:color="auto"/>
            <w:bottom w:val="none" w:sz="0" w:space="0" w:color="auto"/>
            <w:right w:val="none" w:sz="0" w:space="0" w:color="auto"/>
          </w:divBdr>
        </w:div>
        <w:div w:id="436019803">
          <w:marLeft w:val="0"/>
          <w:marRight w:val="0"/>
          <w:marTop w:val="0"/>
          <w:marBottom w:val="0"/>
          <w:divBdr>
            <w:top w:val="none" w:sz="0" w:space="0" w:color="auto"/>
            <w:left w:val="none" w:sz="0" w:space="0" w:color="auto"/>
            <w:bottom w:val="none" w:sz="0" w:space="0" w:color="auto"/>
            <w:right w:val="none" w:sz="0" w:space="0" w:color="auto"/>
          </w:divBdr>
        </w:div>
        <w:div w:id="2103641645">
          <w:marLeft w:val="0"/>
          <w:marRight w:val="0"/>
          <w:marTop w:val="0"/>
          <w:marBottom w:val="0"/>
          <w:divBdr>
            <w:top w:val="none" w:sz="0" w:space="0" w:color="auto"/>
            <w:left w:val="none" w:sz="0" w:space="0" w:color="auto"/>
            <w:bottom w:val="none" w:sz="0" w:space="0" w:color="auto"/>
            <w:right w:val="none" w:sz="0" w:space="0" w:color="auto"/>
          </w:divBdr>
        </w:div>
        <w:div w:id="1811441184">
          <w:marLeft w:val="0"/>
          <w:marRight w:val="0"/>
          <w:marTop w:val="0"/>
          <w:marBottom w:val="0"/>
          <w:divBdr>
            <w:top w:val="none" w:sz="0" w:space="0" w:color="auto"/>
            <w:left w:val="none" w:sz="0" w:space="0" w:color="auto"/>
            <w:bottom w:val="none" w:sz="0" w:space="0" w:color="auto"/>
            <w:right w:val="none" w:sz="0" w:space="0" w:color="auto"/>
          </w:divBdr>
        </w:div>
        <w:div w:id="24601927">
          <w:marLeft w:val="0"/>
          <w:marRight w:val="0"/>
          <w:marTop w:val="0"/>
          <w:marBottom w:val="0"/>
          <w:divBdr>
            <w:top w:val="none" w:sz="0" w:space="0" w:color="auto"/>
            <w:left w:val="none" w:sz="0" w:space="0" w:color="auto"/>
            <w:bottom w:val="none" w:sz="0" w:space="0" w:color="auto"/>
            <w:right w:val="none" w:sz="0" w:space="0" w:color="auto"/>
          </w:divBdr>
        </w:div>
        <w:div w:id="1956523765">
          <w:marLeft w:val="0"/>
          <w:marRight w:val="0"/>
          <w:marTop w:val="0"/>
          <w:marBottom w:val="0"/>
          <w:divBdr>
            <w:top w:val="none" w:sz="0" w:space="0" w:color="auto"/>
            <w:left w:val="none" w:sz="0" w:space="0" w:color="auto"/>
            <w:bottom w:val="none" w:sz="0" w:space="0" w:color="auto"/>
            <w:right w:val="none" w:sz="0" w:space="0" w:color="auto"/>
          </w:divBdr>
        </w:div>
        <w:div w:id="2121139038">
          <w:marLeft w:val="0"/>
          <w:marRight w:val="0"/>
          <w:marTop w:val="0"/>
          <w:marBottom w:val="0"/>
          <w:divBdr>
            <w:top w:val="none" w:sz="0" w:space="0" w:color="auto"/>
            <w:left w:val="none" w:sz="0" w:space="0" w:color="auto"/>
            <w:bottom w:val="none" w:sz="0" w:space="0" w:color="auto"/>
            <w:right w:val="none" w:sz="0" w:space="0" w:color="auto"/>
          </w:divBdr>
        </w:div>
        <w:div w:id="1204634435">
          <w:marLeft w:val="0"/>
          <w:marRight w:val="0"/>
          <w:marTop w:val="0"/>
          <w:marBottom w:val="0"/>
          <w:divBdr>
            <w:top w:val="none" w:sz="0" w:space="0" w:color="auto"/>
            <w:left w:val="none" w:sz="0" w:space="0" w:color="auto"/>
            <w:bottom w:val="none" w:sz="0" w:space="0" w:color="auto"/>
            <w:right w:val="none" w:sz="0" w:space="0" w:color="auto"/>
          </w:divBdr>
        </w:div>
        <w:div w:id="2094275413">
          <w:marLeft w:val="0"/>
          <w:marRight w:val="0"/>
          <w:marTop w:val="0"/>
          <w:marBottom w:val="0"/>
          <w:divBdr>
            <w:top w:val="none" w:sz="0" w:space="0" w:color="auto"/>
            <w:left w:val="none" w:sz="0" w:space="0" w:color="auto"/>
            <w:bottom w:val="none" w:sz="0" w:space="0" w:color="auto"/>
            <w:right w:val="none" w:sz="0" w:space="0" w:color="auto"/>
          </w:divBdr>
        </w:div>
        <w:div w:id="604770672">
          <w:marLeft w:val="0"/>
          <w:marRight w:val="0"/>
          <w:marTop w:val="0"/>
          <w:marBottom w:val="0"/>
          <w:divBdr>
            <w:top w:val="none" w:sz="0" w:space="0" w:color="auto"/>
            <w:left w:val="none" w:sz="0" w:space="0" w:color="auto"/>
            <w:bottom w:val="none" w:sz="0" w:space="0" w:color="auto"/>
            <w:right w:val="none" w:sz="0" w:space="0" w:color="auto"/>
          </w:divBdr>
        </w:div>
        <w:div w:id="220530255">
          <w:marLeft w:val="0"/>
          <w:marRight w:val="0"/>
          <w:marTop w:val="0"/>
          <w:marBottom w:val="0"/>
          <w:divBdr>
            <w:top w:val="none" w:sz="0" w:space="0" w:color="auto"/>
            <w:left w:val="none" w:sz="0" w:space="0" w:color="auto"/>
            <w:bottom w:val="none" w:sz="0" w:space="0" w:color="auto"/>
            <w:right w:val="none" w:sz="0" w:space="0" w:color="auto"/>
          </w:divBdr>
        </w:div>
        <w:div w:id="553322219">
          <w:marLeft w:val="0"/>
          <w:marRight w:val="0"/>
          <w:marTop w:val="0"/>
          <w:marBottom w:val="0"/>
          <w:divBdr>
            <w:top w:val="none" w:sz="0" w:space="0" w:color="auto"/>
            <w:left w:val="none" w:sz="0" w:space="0" w:color="auto"/>
            <w:bottom w:val="none" w:sz="0" w:space="0" w:color="auto"/>
            <w:right w:val="none" w:sz="0" w:space="0" w:color="auto"/>
          </w:divBdr>
        </w:div>
        <w:div w:id="2041273629">
          <w:marLeft w:val="0"/>
          <w:marRight w:val="0"/>
          <w:marTop w:val="0"/>
          <w:marBottom w:val="0"/>
          <w:divBdr>
            <w:top w:val="none" w:sz="0" w:space="0" w:color="auto"/>
            <w:left w:val="none" w:sz="0" w:space="0" w:color="auto"/>
            <w:bottom w:val="none" w:sz="0" w:space="0" w:color="auto"/>
            <w:right w:val="none" w:sz="0" w:space="0" w:color="auto"/>
          </w:divBdr>
        </w:div>
        <w:div w:id="1394043412">
          <w:marLeft w:val="0"/>
          <w:marRight w:val="0"/>
          <w:marTop w:val="0"/>
          <w:marBottom w:val="0"/>
          <w:divBdr>
            <w:top w:val="none" w:sz="0" w:space="0" w:color="auto"/>
            <w:left w:val="none" w:sz="0" w:space="0" w:color="auto"/>
            <w:bottom w:val="none" w:sz="0" w:space="0" w:color="auto"/>
            <w:right w:val="none" w:sz="0" w:space="0" w:color="auto"/>
          </w:divBdr>
        </w:div>
        <w:div w:id="628903219">
          <w:marLeft w:val="0"/>
          <w:marRight w:val="0"/>
          <w:marTop w:val="0"/>
          <w:marBottom w:val="0"/>
          <w:divBdr>
            <w:top w:val="none" w:sz="0" w:space="0" w:color="auto"/>
            <w:left w:val="none" w:sz="0" w:space="0" w:color="auto"/>
            <w:bottom w:val="none" w:sz="0" w:space="0" w:color="auto"/>
            <w:right w:val="none" w:sz="0" w:space="0" w:color="auto"/>
          </w:divBdr>
        </w:div>
        <w:div w:id="928391635">
          <w:marLeft w:val="0"/>
          <w:marRight w:val="0"/>
          <w:marTop w:val="0"/>
          <w:marBottom w:val="0"/>
          <w:divBdr>
            <w:top w:val="none" w:sz="0" w:space="0" w:color="auto"/>
            <w:left w:val="none" w:sz="0" w:space="0" w:color="auto"/>
            <w:bottom w:val="none" w:sz="0" w:space="0" w:color="auto"/>
            <w:right w:val="none" w:sz="0" w:space="0" w:color="auto"/>
          </w:divBdr>
        </w:div>
        <w:div w:id="696275263">
          <w:marLeft w:val="0"/>
          <w:marRight w:val="0"/>
          <w:marTop w:val="0"/>
          <w:marBottom w:val="0"/>
          <w:divBdr>
            <w:top w:val="none" w:sz="0" w:space="0" w:color="auto"/>
            <w:left w:val="none" w:sz="0" w:space="0" w:color="auto"/>
            <w:bottom w:val="none" w:sz="0" w:space="0" w:color="auto"/>
            <w:right w:val="none" w:sz="0" w:space="0" w:color="auto"/>
          </w:divBdr>
        </w:div>
        <w:div w:id="1814057866">
          <w:marLeft w:val="0"/>
          <w:marRight w:val="0"/>
          <w:marTop w:val="0"/>
          <w:marBottom w:val="0"/>
          <w:divBdr>
            <w:top w:val="none" w:sz="0" w:space="0" w:color="auto"/>
            <w:left w:val="none" w:sz="0" w:space="0" w:color="auto"/>
            <w:bottom w:val="none" w:sz="0" w:space="0" w:color="auto"/>
            <w:right w:val="none" w:sz="0" w:space="0" w:color="auto"/>
          </w:divBdr>
        </w:div>
        <w:div w:id="1997368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8211;rossana.manni@camiliani"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egreteria_isolabergamasca@asst-bgovest.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CFDD4-C001-40D6-AAAC-F1419BD6D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2595</Words>
  <Characters>14794</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Hewlett-Packard Company</dc:creator>
  <cp:lastModifiedBy>Luigi Zanotti</cp:lastModifiedBy>
  <cp:revision>5</cp:revision>
  <cp:lastPrinted>2020-01-15T16:00:00Z</cp:lastPrinted>
  <dcterms:created xsi:type="dcterms:W3CDTF">2022-09-29T08:50:00Z</dcterms:created>
  <dcterms:modified xsi:type="dcterms:W3CDTF">2026-05-19T08:38:00Z</dcterms:modified>
</cp:coreProperties>
</file>